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19E23D31" w:rsidR="0001681B" w:rsidRPr="005B7A90" w:rsidRDefault="0001681B" w:rsidP="0001681B">
      <w:pPr>
        <w:jc w:val="center"/>
        <w:rPr>
          <w:rFonts w:ascii="Tahoma" w:hAnsi="Tahoma" w:cs="Tahoma"/>
          <w:b/>
          <w:bCs/>
          <w:sz w:val="32"/>
        </w:rPr>
      </w:pPr>
      <w:r w:rsidRPr="005B7A90">
        <w:rPr>
          <w:rFonts w:ascii="Tahoma" w:hAnsi="Tahoma" w:cs="Tahoma"/>
          <w:b/>
          <w:bCs/>
          <w:sz w:val="32"/>
        </w:rPr>
        <w:t xml:space="preserve">CIRCULAR Núm. </w:t>
      </w:r>
      <w:r w:rsidR="00947C43">
        <w:rPr>
          <w:rFonts w:ascii="Tahoma" w:hAnsi="Tahoma" w:cs="Tahoma"/>
          <w:b/>
          <w:bCs/>
          <w:sz w:val="32"/>
        </w:rPr>
        <w:t>43</w:t>
      </w:r>
      <w:r w:rsidRPr="005B7A90">
        <w:rPr>
          <w:rFonts w:ascii="Tahoma" w:hAnsi="Tahoma" w:cs="Tahoma"/>
          <w:b/>
          <w:bCs/>
          <w:sz w:val="32"/>
        </w:rPr>
        <w:t>/CJCAM/SEJEC/</w:t>
      </w:r>
      <w:r>
        <w:rPr>
          <w:rFonts w:ascii="Tahoma" w:hAnsi="Tahoma" w:cs="Tahoma"/>
          <w:b/>
          <w:bCs/>
          <w:sz w:val="32"/>
        </w:rPr>
        <w:t>20-2021</w:t>
      </w:r>
    </w:p>
    <w:p w14:paraId="7A4EF2FC" w14:textId="77777777" w:rsidR="0001681B" w:rsidRPr="005B7A90" w:rsidRDefault="0001681B" w:rsidP="0001681B">
      <w:pPr>
        <w:jc w:val="center"/>
        <w:rPr>
          <w:rFonts w:ascii="Arial" w:hAnsi="Arial" w:cs="Arial"/>
          <w:b/>
          <w:sz w:val="20"/>
          <w:szCs w:val="16"/>
          <w:lang w:val="es-MX"/>
        </w:rPr>
      </w:pPr>
    </w:p>
    <w:p w14:paraId="41CC95FF" w14:textId="77777777" w:rsidR="0001681B" w:rsidRPr="005B7A90" w:rsidRDefault="0001681B" w:rsidP="0001681B">
      <w:pPr>
        <w:tabs>
          <w:tab w:val="left" w:pos="851"/>
          <w:tab w:val="left" w:leader="dot" w:pos="7655"/>
        </w:tabs>
        <w:ind w:left="4678" w:right="283"/>
        <w:jc w:val="right"/>
        <w:rPr>
          <w:rFonts w:ascii="Arial" w:hAnsi="Arial" w:cs="Arial"/>
          <w:b/>
          <w:sz w:val="20"/>
          <w:szCs w:val="16"/>
          <w:lang w:val="es-MX"/>
        </w:rPr>
      </w:pPr>
      <w:r w:rsidRPr="005B7A90">
        <w:rPr>
          <w:rFonts w:ascii="Arial" w:hAnsi="Arial" w:cs="Arial"/>
          <w:b/>
          <w:sz w:val="20"/>
          <w:szCs w:val="16"/>
          <w:lang w:val="es-MX"/>
        </w:rPr>
        <w:t xml:space="preserve">Asunto: </w:t>
      </w:r>
      <w:r w:rsidRPr="005B7A90">
        <w:rPr>
          <w:rFonts w:ascii="Arial" w:hAnsi="Arial" w:cs="Arial"/>
          <w:sz w:val="20"/>
          <w:szCs w:val="16"/>
          <w:lang w:val="es-MX"/>
        </w:rPr>
        <w:t>Se informa punto de Acuerdo.</w:t>
      </w:r>
    </w:p>
    <w:p w14:paraId="60A33991" w14:textId="77777777" w:rsidR="0001681B" w:rsidRPr="005B7A90"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5B7A90"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14:paraId="033823DC" w14:textId="77777777" w:rsidR="0001681B" w:rsidRPr="005B7A90"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5B7A90">
        <w:rPr>
          <w:rFonts w:ascii="Arial" w:hAnsi="Arial" w:cs="Arial"/>
          <w:b/>
          <w:lang w:val="es-MX"/>
        </w:rPr>
        <w:t>CONSEJERAS, CONSEJEROS, MAGISTRADO PRESIDENTE  DEL COMITÉ DE TRANSPARENCIA, MAGISTRADOS DEL CONSEJO ACADÉMICO, MAGISTRADOS DEL ÓRGANO AUXILI</w:t>
      </w:r>
      <w:r>
        <w:rPr>
          <w:rFonts w:ascii="Arial" w:hAnsi="Arial" w:cs="Arial"/>
          <w:b/>
          <w:lang w:val="es-MX"/>
        </w:rPr>
        <w:t xml:space="preserve">AR DE LA VISITADURÍA JUDICIAL, </w:t>
      </w:r>
      <w:r w:rsidRPr="005B7A90">
        <w:rPr>
          <w:rFonts w:ascii="Arial" w:hAnsi="Arial" w:cs="Arial"/>
          <w:b/>
          <w:lang w:val="es-MX"/>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5B7A90" w:rsidRDefault="0001681B" w:rsidP="0001681B">
      <w:pPr>
        <w:ind w:right="566"/>
        <w:jc w:val="both"/>
        <w:rPr>
          <w:rFonts w:ascii="Arial" w:eastAsia="Calibri" w:hAnsi="Arial" w:cs="Arial"/>
          <w:bCs/>
          <w:lang w:val="es-MX"/>
        </w:rPr>
      </w:pPr>
    </w:p>
    <w:p w14:paraId="56958506" w14:textId="22731661" w:rsidR="0001681B" w:rsidRPr="005B7A90" w:rsidRDefault="0001681B" w:rsidP="0001681B">
      <w:pPr>
        <w:tabs>
          <w:tab w:val="left" w:pos="851"/>
          <w:tab w:val="left" w:pos="1418"/>
          <w:tab w:val="left" w:leader="dot" w:pos="7655"/>
        </w:tabs>
        <w:ind w:right="49"/>
        <w:jc w:val="both"/>
        <w:rPr>
          <w:rFonts w:ascii="Arial" w:hAnsi="Arial" w:cs="Arial"/>
          <w:bCs/>
        </w:rPr>
      </w:pPr>
      <w:r w:rsidRPr="005B7A90">
        <w:rPr>
          <w:rFonts w:ascii="Arial" w:hAnsi="Arial" w:cs="Arial"/>
          <w:bCs/>
        </w:rPr>
        <w:t>De conformidad con lo que establece el artículo 156, fracciones IX y XV de la Ley Orgánica del Poder Judicial del Estado, me permito hacer de su conocimiento que</w:t>
      </w:r>
      <w:r>
        <w:rPr>
          <w:rFonts w:ascii="Arial" w:hAnsi="Arial" w:cs="Arial"/>
          <w:bCs/>
        </w:rPr>
        <w:t xml:space="preserve"> en Sesión O</w:t>
      </w:r>
      <w:r w:rsidRPr="005B7A90">
        <w:rPr>
          <w:rFonts w:ascii="Arial" w:hAnsi="Arial" w:cs="Arial"/>
          <w:bCs/>
        </w:rPr>
        <w:t xml:space="preserve">rdinaria de fecha </w:t>
      </w:r>
      <w:r w:rsidR="0025085F">
        <w:rPr>
          <w:rFonts w:ascii="Arial" w:hAnsi="Arial" w:cs="Arial"/>
          <w:bCs/>
        </w:rPr>
        <w:t>25</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 el Pleno del Consejo de la Judicatura Local, aprobó </w:t>
      </w:r>
      <w:r>
        <w:rPr>
          <w:rFonts w:ascii="Arial" w:hAnsi="Arial" w:cs="Arial"/>
          <w:bCs/>
        </w:rPr>
        <w:t>lo siguiente</w:t>
      </w:r>
      <w:r w:rsidRPr="005B7A90">
        <w:rPr>
          <w:rFonts w:ascii="Arial" w:hAnsi="Arial" w:cs="Arial"/>
          <w:bCs/>
        </w:rPr>
        <w:t xml:space="preserve">: </w:t>
      </w:r>
    </w:p>
    <w:p w14:paraId="411D15BD" w14:textId="77777777" w:rsidR="0001681B" w:rsidRPr="0001681B" w:rsidRDefault="0001681B" w:rsidP="00C80413">
      <w:pPr>
        <w:kinsoku w:val="0"/>
        <w:overflowPunct w:val="0"/>
        <w:spacing w:line="276" w:lineRule="auto"/>
        <w:jc w:val="both"/>
        <w:textAlignment w:val="baseline"/>
        <w:rPr>
          <w:rFonts w:ascii="Arial" w:hAnsi="Arial" w:cs="Arial"/>
          <w:sz w:val="22"/>
          <w:szCs w:val="22"/>
        </w:rPr>
      </w:pPr>
    </w:p>
    <w:p w14:paraId="7659A5B0" w14:textId="77777777" w:rsidR="00557641" w:rsidRPr="00DC509D" w:rsidRDefault="00557641" w:rsidP="00557641">
      <w:pPr>
        <w:ind w:left="284" w:right="49"/>
        <w:jc w:val="both"/>
        <w:rPr>
          <w:rFonts w:ascii="Arial" w:hAnsi="Arial" w:cs="Arial"/>
          <w:b/>
          <w:bCs/>
          <w:szCs w:val="22"/>
        </w:rPr>
      </w:pPr>
      <w:bookmarkStart w:id="0" w:name="_GoBack"/>
      <w:r w:rsidRPr="00DC509D">
        <w:rPr>
          <w:rFonts w:ascii="Arial" w:hAnsi="Arial" w:cs="Arial"/>
          <w:b/>
          <w:bCs/>
          <w:szCs w:val="22"/>
        </w:rPr>
        <w:t>“… ACUERDO GENERAL NÚMERO 12</w:t>
      </w:r>
      <w:r w:rsidRPr="00DC509D">
        <w:rPr>
          <w:rFonts w:ascii="Arial" w:hAnsi="Arial" w:cs="Arial"/>
          <w:b/>
          <w:bCs/>
          <w:szCs w:val="22"/>
          <w:lang w:val="es-MX"/>
        </w:rPr>
        <w:t xml:space="preserve">/CJCAM/20-2021, </w:t>
      </w:r>
      <w:r w:rsidRPr="00DC509D">
        <w:rPr>
          <w:rFonts w:ascii="Arial" w:hAnsi="Arial" w:cs="Arial"/>
          <w:b/>
          <w:bCs/>
          <w:szCs w:val="22"/>
        </w:rPr>
        <w:t>DEL PLENO DEL CONSEJO DE LA JUDICATURA LOCAL, QUE APRUEBA LA RELACIÓN DEL PERSONAL QUE SE QUEDARÁ DE GUARDIA DURANTE EL SEGUNDO PERÍODO VACACIONAL DOS MIL VEINTE.</w:t>
      </w:r>
    </w:p>
    <w:p w14:paraId="683641ED" w14:textId="77777777" w:rsidR="00557641" w:rsidRPr="00DC509D" w:rsidRDefault="00557641" w:rsidP="00557641">
      <w:pPr>
        <w:ind w:left="284" w:right="49"/>
        <w:jc w:val="both"/>
        <w:rPr>
          <w:rFonts w:ascii="Arial" w:eastAsia="Calibri" w:hAnsi="Arial" w:cs="Arial"/>
          <w:b/>
          <w:bCs/>
          <w:szCs w:val="22"/>
        </w:rPr>
      </w:pPr>
    </w:p>
    <w:p w14:paraId="048C1E02" w14:textId="77777777" w:rsidR="00557641" w:rsidRPr="00DC509D" w:rsidRDefault="00557641" w:rsidP="00557641">
      <w:pPr>
        <w:ind w:left="284" w:right="49"/>
        <w:jc w:val="both"/>
        <w:rPr>
          <w:rFonts w:ascii="Arial" w:eastAsia="Calibri" w:hAnsi="Arial" w:cs="Arial"/>
          <w:bCs/>
          <w:szCs w:val="22"/>
          <w:lang w:val="es-MX"/>
        </w:rPr>
      </w:pPr>
      <w:r w:rsidRPr="00DC509D">
        <w:rPr>
          <w:rFonts w:ascii="Arial" w:eastAsia="Calibri" w:hAnsi="Arial" w:cs="Arial"/>
          <w:bCs/>
          <w:szCs w:val="22"/>
        </w:rPr>
        <w:t xml:space="preserve">En atención al </w:t>
      </w:r>
      <w:r w:rsidRPr="00DC509D">
        <w:rPr>
          <w:rFonts w:ascii="Arial" w:eastAsia="Calibri" w:hAnsi="Arial" w:cs="Arial"/>
          <w:b/>
          <w:bCs/>
          <w:szCs w:val="22"/>
        </w:rPr>
        <w:t>“</w:t>
      </w:r>
      <w:r w:rsidRPr="00DC509D">
        <w:rPr>
          <w:rFonts w:ascii="Arial" w:hAnsi="Arial" w:cs="Arial"/>
          <w:b/>
          <w:bCs/>
          <w:szCs w:val="22"/>
        </w:rPr>
        <w:t>ACUERDO GENERAL NÚMERO 11</w:t>
      </w:r>
      <w:r w:rsidRPr="00DC509D">
        <w:rPr>
          <w:rFonts w:ascii="Arial" w:eastAsia="Calibri" w:hAnsi="Arial" w:cs="Arial"/>
          <w:b/>
          <w:bCs/>
          <w:szCs w:val="22"/>
          <w:lang w:val="es-MX"/>
        </w:rPr>
        <w:t xml:space="preserve">/CJCAM/20-2021 </w:t>
      </w:r>
      <w:r w:rsidRPr="00DC509D">
        <w:rPr>
          <w:rFonts w:ascii="Arial" w:hAnsi="Arial" w:cs="Arial"/>
          <w:b/>
          <w:bCs/>
          <w:szCs w:val="22"/>
        </w:rPr>
        <w:t>DEL PLENO DEL CONSEJO DE LA JUDICATURA LOCAL, RELATIVO A LA DESIGNACIÓN DE LOS CONSEJEROS QUE INTEGRARÁN LA COMISIÓN QUE DEBE PROVEER LOS TRÁMITES Y RESOLVER LOS ASUNTOS DE NOTORIA URGENCIA QUE SE PRESENTEN DURANTE EL RECESO CORRESPONDIENTE AL SEGUNDO PERÍODO VACACIONAL 2020, PARA LOS SERVIDORES PÚBLICOS DEL PODER JUDICIAL DEL ESTADO.</w:t>
      </w:r>
      <w:r w:rsidRPr="00DC509D">
        <w:rPr>
          <w:rFonts w:ascii="Arial" w:eastAsia="Calibri" w:hAnsi="Arial" w:cs="Arial"/>
          <w:b/>
          <w:bCs/>
          <w:szCs w:val="22"/>
        </w:rPr>
        <w:t xml:space="preserve">, </w:t>
      </w:r>
      <w:r w:rsidRPr="00DC509D">
        <w:rPr>
          <w:rFonts w:ascii="Arial" w:eastAsia="Calibri" w:hAnsi="Arial" w:cs="Arial"/>
          <w:bCs/>
          <w:szCs w:val="22"/>
        </w:rPr>
        <w:t xml:space="preserve"> aprobado en la Sesión Ordinaria del Consejo de la Judicatura Local, de fecha veinticinco de noviembre del presente año; el Acuerdo General Conjunto número </w:t>
      </w:r>
      <w:r w:rsidRPr="00DC509D">
        <w:rPr>
          <w:rFonts w:ascii="Arial" w:hAnsi="Arial" w:cs="Arial"/>
          <w:b/>
          <w:bCs/>
          <w:szCs w:val="22"/>
        </w:rPr>
        <w:t>19/PTSJ-CJCAM/19-2020</w:t>
      </w:r>
      <w:r w:rsidRPr="00DC509D">
        <w:rPr>
          <w:rFonts w:ascii="Arial" w:hAnsi="Arial" w:cs="Arial"/>
          <w:bCs/>
          <w:szCs w:val="22"/>
          <w:lang w:val="es-MX"/>
        </w:rPr>
        <w:t>, de los Plenos del Honorable Tribunal Superior de Justicia del Estado y del Consejo de la Judicatura Local, aprobados en Sesiones Ordinarias de fechas 06 y 02 de julio de 2020, respectivamente</w:t>
      </w:r>
      <w:r w:rsidRPr="00DC509D">
        <w:rPr>
          <w:rFonts w:ascii="Arial" w:eastAsia="Calibri" w:hAnsi="Arial" w:cs="Arial"/>
          <w:bCs/>
          <w:szCs w:val="22"/>
        </w:rPr>
        <w:t xml:space="preserve">; así como, el ACUERDO GENERAL 09/CJCAM/18-2019, DEL PLENO DEL CONSEJO DE LA JUDICATURA LOCAL, EN MATERIA ADMINISTRATIVA QUE REGULA LAS VACACIONES DE LOS SERVIDORES PÚBLICOS DE LOS JUZGADOS DE CONTROL DEL PODER JUDICIAL DEL ESTADO DE CAMPECHE, aprobado en la Sesión Ordinaria de fecha 22 de mayo del año 2019, de conformidad con los artículos 333 de la Ley Orgánica del Poder Judicial del Estado, en relación con el 132 del Reglamento Interior General del Poder Judicial del Estado, quienes tengan derecho a vacaciones en el </w:t>
      </w:r>
      <w:r w:rsidRPr="00DC509D">
        <w:rPr>
          <w:rFonts w:ascii="Arial" w:eastAsia="Calibri" w:hAnsi="Arial" w:cs="Arial"/>
          <w:b/>
          <w:bCs/>
          <w:szCs w:val="22"/>
        </w:rPr>
        <w:t>SEGUNDO PERIODO VACACIONAL 2020 PARA LOS SERVIDORES PÚBLICOS DEL PODER JUDICIAL DEL ESTADO</w:t>
      </w:r>
      <w:r w:rsidRPr="00DC509D">
        <w:rPr>
          <w:rFonts w:ascii="Arial" w:eastAsia="Calibri" w:hAnsi="Arial" w:cs="Arial"/>
          <w:bCs/>
          <w:szCs w:val="22"/>
        </w:rPr>
        <w:t xml:space="preserve">, </w:t>
      </w:r>
      <w:r w:rsidRPr="00DC509D">
        <w:rPr>
          <w:rFonts w:ascii="Arial" w:eastAsia="Calibri" w:hAnsi="Arial" w:cs="Arial"/>
          <w:bCs/>
          <w:szCs w:val="22"/>
          <w:lang w:val="es-MX"/>
        </w:rPr>
        <w:t xml:space="preserve">las disfrutarán del </w:t>
      </w:r>
      <w:r w:rsidRPr="00DC509D">
        <w:rPr>
          <w:rFonts w:ascii="Arial" w:eastAsia="Calibri" w:hAnsi="Arial" w:cs="Arial"/>
          <w:b/>
          <w:bCs/>
          <w:szCs w:val="22"/>
          <w:u w:val="single"/>
          <w:lang w:val="es-MX"/>
        </w:rPr>
        <w:t xml:space="preserve">21 DE DICIEMBRE DEL AÑO 2020, AL 4 DE ENERO DEL AÑO 2021, </w:t>
      </w:r>
      <w:r w:rsidRPr="00DC509D">
        <w:rPr>
          <w:rFonts w:ascii="Arial" w:eastAsia="Calibri" w:hAnsi="Arial" w:cs="Arial"/>
          <w:bCs/>
          <w:szCs w:val="22"/>
          <w:lang w:val="es-MX"/>
        </w:rPr>
        <w:t>inclusive</w:t>
      </w:r>
      <w:r w:rsidRPr="00DC509D">
        <w:rPr>
          <w:rFonts w:ascii="Arial" w:eastAsia="Calibri" w:hAnsi="Arial" w:cs="Arial"/>
          <w:b/>
          <w:bCs/>
          <w:szCs w:val="22"/>
          <w:lang w:val="es-MX"/>
        </w:rPr>
        <w:t xml:space="preserve">, para reanudar sus labores el </w:t>
      </w:r>
      <w:r w:rsidRPr="00DC509D">
        <w:rPr>
          <w:rFonts w:ascii="Arial" w:eastAsia="Calibri" w:hAnsi="Arial" w:cs="Arial"/>
          <w:b/>
          <w:bCs/>
          <w:szCs w:val="22"/>
          <w:u w:val="single"/>
          <w:lang w:val="es-MX"/>
        </w:rPr>
        <w:t>día 5 de enero del año 2021</w:t>
      </w:r>
      <w:r w:rsidRPr="00DC509D">
        <w:rPr>
          <w:rFonts w:ascii="Arial" w:eastAsia="Calibri" w:hAnsi="Arial" w:cs="Arial"/>
          <w:b/>
          <w:bCs/>
          <w:szCs w:val="22"/>
          <w:lang w:val="es-MX"/>
        </w:rPr>
        <w:t xml:space="preserve">, </w:t>
      </w:r>
      <w:r w:rsidRPr="00DC509D">
        <w:rPr>
          <w:rFonts w:ascii="Arial" w:eastAsia="Calibri" w:hAnsi="Arial" w:cs="Arial"/>
          <w:bCs/>
          <w:szCs w:val="22"/>
          <w:lang w:val="es-MX"/>
        </w:rPr>
        <w:t>y quienes se queden de guardia disfrutarán de las mismas a partir del</w:t>
      </w:r>
      <w:r w:rsidRPr="00DC509D">
        <w:rPr>
          <w:rFonts w:ascii="Arial" w:eastAsia="Calibri" w:hAnsi="Arial" w:cs="Arial"/>
          <w:b/>
          <w:bCs/>
          <w:szCs w:val="22"/>
          <w:lang w:val="es-MX"/>
        </w:rPr>
        <w:t xml:space="preserve"> </w:t>
      </w:r>
      <w:r w:rsidRPr="00DC509D">
        <w:rPr>
          <w:rFonts w:ascii="Arial" w:eastAsia="Calibri" w:hAnsi="Arial" w:cs="Arial"/>
          <w:b/>
          <w:bCs/>
          <w:szCs w:val="22"/>
          <w:u w:val="single"/>
          <w:lang w:val="es-MX"/>
        </w:rPr>
        <w:t>6 al 20 de enero del año 2021.</w:t>
      </w:r>
    </w:p>
    <w:p w14:paraId="0E67DE57" w14:textId="77777777" w:rsidR="00557641" w:rsidRPr="00DC509D" w:rsidRDefault="00557641" w:rsidP="00557641">
      <w:pPr>
        <w:ind w:left="284" w:right="49"/>
        <w:jc w:val="both"/>
        <w:rPr>
          <w:rFonts w:ascii="Arial" w:eastAsia="Calibri" w:hAnsi="Arial" w:cs="Arial"/>
          <w:bCs/>
          <w:szCs w:val="22"/>
        </w:rPr>
      </w:pPr>
    </w:p>
    <w:p w14:paraId="41C95824" w14:textId="77777777" w:rsidR="00557641" w:rsidRPr="00DC509D" w:rsidRDefault="00557641" w:rsidP="00557641">
      <w:pPr>
        <w:ind w:left="284" w:right="49"/>
        <w:jc w:val="both"/>
        <w:rPr>
          <w:rFonts w:ascii="Arial" w:eastAsia="Calibri" w:hAnsi="Arial" w:cs="Arial"/>
          <w:b/>
          <w:bCs/>
          <w:szCs w:val="22"/>
        </w:rPr>
      </w:pPr>
      <w:r w:rsidRPr="00DC509D">
        <w:rPr>
          <w:rFonts w:ascii="Arial" w:eastAsia="Calibri" w:hAnsi="Arial" w:cs="Arial"/>
          <w:b/>
          <w:bCs/>
          <w:szCs w:val="22"/>
        </w:rPr>
        <w:lastRenderedPageBreak/>
        <w:t>SE QUEDARÁN DE GUARDIA DEL 21 DE DICIEMBRE DE 2020 AL 04 DE ENERO DE 2021, INCLUSIVE LOS SIGUIENTES SERVIDORES PÚBLICOS:</w:t>
      </w:r>
    </w:p>
    <w:p w14:paraId="169F9A46" w14:textId="77777777" w:rsidR="00557641" w:rsidRDefault="00557641" w:rsidP="00557641">
      <w:pPr>
        <w:ind w:left="284" w:right="49"/>
        <w:jc w:val="both"/>
        <w:rPr>
          <w:rFonts w:ascii="Arial" w:eastAsia="Calibri" w:hAnsi="Arial" w:cs="Arial"/>
          <w:b/>
          <w:bCs/>
          <w:sz w:val="22"/>
          <w:szCs w:val="22"/>
          <w:u w:val="single"/>
          <w:lang w:val="es-MX"/>
        </w:rPr>
      </w:pPr>
    </w:p>
    <w:p w14:paraId="6447412E"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noProof/>
          <w:sz w:val="22"/>
          <w:szCs w:val="22"/>
          <w:u w:val="single"/>
          <w:lang w:val="es-MX" w:eastAsia="es-MX"/>
        </w:rPr>
        <mc:AlternateContent>
          <mc:Choice Requires="wps">
            <w:drawing>
              <wp:anchor distT="0" distB="0" distL="114300" distR="114300" simplePos="0" relativeHeight="251664384" behindDoc="0" locked="0" layoutInCell="1" allowOverlap="1" wp14:anchorId="1CDA45AD" wp14:editId="7CAFBB10">
                <wp:simplePos x="0" y="0"/>
                <wp:positionH relativeFrom="column">
                  <wp:posOffset>5715</wp:posOffset>
                </wp:positionH>
                <wp:positionV relativeFrom="paragraph">
                  <wp:posOffset>117475</wp:posOffset>
                </wp:positionV>
                <wp:extent cx="5715000" cy="828675"/>
                <wp:effectExtent l="0" t="0" r="95250" b="104775"/>
                <wp:wrapNone/>
                <wp:docPr id="13" nam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828675"/>
                        </a:xfrm>
                        <a:prstGeom prst="rect">
                          <a:avLst/>
                        </a:prstGeom>
                        <a:solidFill>
                          <a:srgbClr val="FFFFFF"/>
                        </a:solidFill>
                        <a:ln w="15875">
                          <a:solidFill>
                            <a:srgbClr val="000000"/>
                          </a:solidFill>
                          <a:miter lim="800000"/>
                          <a:headEnd/>
                          <a:tailEnd/>
                        </a:ln>
                        <a:effectLst>
                          <a:outerShdw dist="107763" dir="2700000" algn="ctr" rotWithShape="0">
                            <a:srgbClr val="808080"/>
                          </a:outerShdw>
                        </a:effectLst>
                      </wps:spPr>
                      <wps:txbx>
                        <w:txbxContent>
                          <w:p w14:paraId="3975B4F7" w14:textId="77777777" w:rsidR="00557641" w:rsidRPr="000D02B5" w:rsidRDefault="00557641" w:rsidP="00557641">
                            <w:pPr>
                              <w:tabs>
                                <w:tab w:val="left" w:pos="3780"/>
                              </w:tabs>
                              <w:ind w:left="851" w:right="641"/>
                              <w:jc w:val="center"/>
                              <w:rPr>
                                <w:rFonts w:ascii="Tahoma" w:hAnsi="Tahoma" w:cs="Tahoma"/>
                                <w:lang w:val="es-MX"/>
                              </w:rPr>
                            </w:pPr>
                            <w:r w:rsidRPr="000D02B5">
                              <w:rPr>
                                <w:rFonts w:ascii="Tahoma" w:hAnsi="Tahoma" w:cs="Tahoma"/>
                                <w:b/>
                                <w:u w:val="single"/>
                                <w:lang w:val="es-MX"/>
                              </w:rPr>
                              <w:t>COMISIÓN DE RECESO DEL CONSEJO DE LA JUDICATURA LOCAL:</w:t>
                            </w:r>
                          </w:p>
                          <w:p w14:paraId="73AC28C4" w14:textId="77777777" w:rsidR="00557641" w:rsidRPr="000B3918" w:rsidRDefault="00557641" w:rsidP="00557641">
                            <w:pPr>
                              <w:jc w:val="center"/>
                              <w:rPr>
                                <w:b/>
                                <w:u w:val="single"/>
                              </w:rPr>
                            </w:pPr>
                            <w:r w:rsidRPr="000D02B5">
                              <w:rPr>
                                <w:rFonts w:ascii="Tahoma" w:hAnsi="Tahoma" w:cs="Tahoma"/>
                                <w:b/>
                              </w:rPr>
                              <w:t>CAMPECHE, CAMPECHE</w:t>
                            </w:r>
                          </w:p>
                          <w:p w14:paraId="2EA4DA85" w14:textId="77777777" w:rsidR="00557641" w:rsidRPr="000B3918" w:rsidRDefault="00557641" w:rsidP="005576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7" o:spid="_x0000_s1026" type="#_x0000_t202" style="position:absolute;left:0;text-align:left;margin-left:.45pt;margin-top:9.25pt;width:450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" strokeweight="1.25pt">
                <v:shadow on="t" offset="6pt,6pt"/>
                <v:path arrowok="t"/>
                <v:textbox>
                  <w:txbxContent>
                    <w:p w14:paraId="3975B4F7" w14:textId="77777777" w:rsidR="00557641" w:rsidRPr="000D02B5" w:rsidRDefault="00557641" w:rsidP="00557641">
                      <w:pPr>
                        <w:tabs>
                          <w:tab w:val="left" w:pos="3780"/>
                        </w:tabs>
                        <w:ind w:left="851" w:right="641"/>
                        <w:jc w:val="center"/>
                        <w:rPr>
                          <w:rFonts w:ascii="Tahoma" w:hAnsi="Tahoma" w:cs="Tahoma"/>
                          <w:lang w:val="es-MX"/>
                        </w:rPr>
                      </w:pPr>
                      <w:r w:rsidRPr="000D02B5">
                        <w:rPr>
                          <w:rFonts w:ascii="Tahoma" w:hAnsi="Tahoma" w:cs="Tahoma"/>
                          <w:b/>
                          <w:u w:val="single"/>
                          <w:lang w:val="es-MX"/>
                        </w:rPr>
                        <w:t>COMISIÓN DE RECESO DEL CONSEJO DE LA JUDICATURA LOCAL:</w:t>
                      </w:r>
                    </w:p>
                    <w:p w14:paraId="73AC28C4" w14:textId="77777777" w:rsidR="00557641" w:rsidRPr="000B3918" w:rsidRDefault="00557641" w:rsidP="00557641">
                      <w:pPr>
                        <w:jc w:val="center"/>
                        <w:rPr>
                          <w:b/>
                          <w:u w:val="single"/>
                        </w:rPr>
                      </w:pPr>
                      <w:r w:rsidRPr="000D02B5">
                        <w:rPr>
                          <w:rFonts w:ascii="Tahoma" w:hAnsi="Tahoma" w:cs="Tahoma"/>
                          <w:b/>
                        </w:rPr>
                        <w:t>CAMPECHE, CAMPECHE</w:t>
                      </w:r>
                    </w:p>
                    <w:p w14:paraId="2EA4DA85" w14:textId="77777777" w:rsidR="00557641" w:rsidRPr="000B3918" w:rsidRDefault="00557641" w:rsidP="00557641">
                      <w:pPr>
                        <w:jc w:val="center"/>
                      </w:pPr>
                    </w:p>
                  </w:txbxContent>
                </v:textbox>
              </v:shape>
            </w:pict>
          </mc:Fallback>
        </mc:AlternateContent>
      </w:r>
    </w:p>
    <w:p w14:paraId="1C9C7554" w14:textId="77777777" w:rsidR="00557641" w:rsidRPr="00557641" w:rsidRDefault="00557641" w:rsidP="00557641">
      <w:pPr>
        <w:ind w:left="284" w:right="49"/>
        <w:jc w:val="both"/>
        <w:rPr>
          <w:rFonts w:ascii="Arial" w:eastAsia="Calibri" w:hAnsi="Arial" w:cs="Arial"/>
          <w:b/>
          <w:bCs/>
          <w:sz w:val="22"/>
          <w:szCs w:val="22"/>
          <w:u w:val="single"/>
          <w:lang w:val="es-MX"/>
        </w:rPr>
      </w:pPr>
    </w:p>
    <w:p w14:paraId="394DD568" w14:textId="77777777" w:rsidR="00557641" w:rsidRPr="00557641" w:rsidRDefault="00557641" w:rsidP="00557641">
      <w:pPr>
        <w:ind w:left="284" w:right="49"/>
        <w:jc w:val="both"/>
        <w:rPr>
          <w:rFonts w:ascii="Arial" w:eastAsia="Calibri" w:hAnsi="Arial" w:cs="Arial"/>
          <w:b/>
          <w:bCs/>
          <w:sz w:val="22"/>
          <w:szCs w:val="22"/>
          <w:u w:val="single"/>
          <w:lang w:val="es-MX"/>
        </w:rPr>
      </w:pPr>
    </w:p>
    <w:p w14:paraId="7A00D1F7" w14:textId="77777777" w:rsidR="00557641" w:rsidRPr="00557641" w:rsidRDefault="00557641" w:rsidP="00557641">
      <w:pPr>
        <w:ind w:left="284" w:right="49"/>
        <w:jc w:val="both"/>
        <w:rPr>
          <w:rFonts w:ascii="Arial" w:eastAsia="Calibri" w:hAnsi="Arial" w:cs="Arial"/>
          <w:b/>
          <w:bCs/>
          <w:sz w:val="22"/>
          <w:szCs w:val="22"/>
          <w:u w:val="single"/>
          <w:lang w:val="es-MX"/>
        </w:rPr>
      </w:pPr>
    </w:p>
    <w:p w14:paraId="0C83F31C" w14:textId="77777777" w:rsidR="00557641" w:rsidRPr="00557641" w:rsidRDefault="00557641" w:rsidP="00557641">
      <w:pPr>
        <w:ind w:left="284" w:right="49"/>
        <w:jc w:val="both"/>
        <w:rPr>
          <w:rFonts w:ascii="Arial" w:eastAsia="Calibri" w:hAnsi="Arial" w:cs="Arial"/>
          <w:b/>
          <w:bCs/>
          <w:sz w:val="22"/>
          <w:szCs w:val="22"/>
          <w:lang w:val="es-MX"/>
        </w:rPr>
      </w:pPr>
    </w:p>
    <w:p w14:paraId="3D122EBF" w14:textId="77777777" w:rsidR="00557641" w:rsidRPr="00557641" w:rsidRDefault="00557641" w:rsidP="00557641">
      <w:pPr>
        <w:ind w:left="284" w:right="49"/>
        <w:jc w:val="both"/>
        <w:rPr>
          <w:rFonts w:ascii="Arial" w:eastAsia="Calibri" w:hAnsi="Arial" w:cs="Arial"/>
          <w:b/>
          <w:bCs/>
          <w:sz w:val="22"/>
          <w:szCs w:val="22"/>
          <w:lang w:val="es-MX"/>
        </w:rPr>
      </w:pPr>
    </w:p>
    <w:p w14:paraId="7D982A5A" w14:textId="77777777" w:rsidR="00557641" w:rsidRPr="00557641" w:rsidRDefault="00557641" w:rsidP="00557641">
      <w:pPr>
        <w:ind w:left="284" w:right="49"/>
        <w:jc w:val="both"/>
        <w:rPr>
          <w:rFonts w:ascii="Arial" w:eastAsia="Calibri" w:hAnsi="Arial" w:cs="Arial"/>
          <w:b/>
          <w:bCs/>
          <w:sz w:val="22"/>
          <w:szCs w:val="22"/>
          <w:lang w:val="es-MX"/>
        </w:rPr>
      </w:pPr>
    </w:p>
    <w:p w14:paraId="519DBE26"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 Miguel Ángel Chuc López, Magistrado Presidente del H. Tribunal Superior de Justicia y del Consejo de la Judicatura del Estado. </w:t>
      </w:r>
    </w:p>
    <w:p w14:paraId="2B949099"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Licenciado Carlos Enrique Avilés Tun, Consejero del Consejo de la Judicatura Local.</w:t>
      </w:r>
    </w:p>
    <w:p w14:paraId="7D7BFA6C"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Keila </w:t>
      </w:r>
      <w:proofErr w:type="spellStart"/>
      <w:r w:rsidRPr="00557641">
        <w:rPr>
          <w:rFonts w:ascii="Arial" w:eastAsia="Calibri" w:hAnsi="Arial" w:cs="Arial"/>
          <w:bCs/>
          <w:sz w:val="22"/>
          <w:szCs w:val="22"/>
          <w:lang w:val="es-MX"/>
        </w:rPr>
        <w:t>Lileni</w:t>
      </w:r>
      <w:proofErr w:type="spellEnd"/>
      <w:r w:rsidRPr="00557641">
        <w:rPr>
          <w:rFonts w:ascii="Arial" w:eastAsia="Calibri" w:hAnsi="Arial" w:cs="Arial"/>
          <w:bCs/>
          <w:sz w:val="22"/>
          <w:szCs w:val="22"/>
          <w:lang w:val="es-MX"/>
        </w:rPr>
        <w:t xml:space="preserve"> Cano Quintana, Secretaria Proyectista de Sala, adscrita a la Presidencia. </w:t>
      </w:r>
    </w:p>
    <w:p w14:paraId="1842EDF5"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Licda. Luisa Fernanda Lanz Ruiz Chávez, Secretaria Proyectista (Interina), adscrita a la Presidencia.</w:t>
      </w:r>
    </w:p>
    <w:p w14:paraId="5AAF990F"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lang w:val="es-MX"/>
        </w:rPr>
        <w:t xml:space="preserve">Licda. Ana Maribel de Atocha </w:t>
      </w:r>
      <w:proofErr w:type="spellStart"/>
      <w:r w:rsidRPr="00557641">
        <w:rPr>
          <w:rFonts w:ascii="Arial" w:eastAsia="Calibri" w:hAnsi="Arial" w:cs="Arial"/>
          <w:bCs/>
          <w:sz w:val="22"/>
          <w:szCs w:val="22"/>
          <w:lang w:val="es-MX"/>
        </w:rPr>
        <w:t>Huitz</w:t>
      </w:r>
      <w:proofErr w:type="spellEnd"/>
      <w:r w:rsidRPr="00557641">
        <w:rPr>
          <w:rFonts w:ascii="Arial" w:eastAsia="Calibri" w:hAnsi="Arial" w:cs="Arial"/>
          <w:bCs/>
          <w:sz w:val="22"/>
          <w:szCs w:val="22"/>
          <w:lang w:val="es-MX"/>
        </w:rPr>
        <w:t xml:space="preserve"> May, Secretaria Proyectista, adscrita con el </w:t>
      </w:r>
      <w:r w:rsidRPr="00557641">
        <w:rPr>
          <w:rFonts w:ascii="Arial" w:eastAsia="Calibri" w:hAnsi="Arial" w:cs="Arial"/>
          <w:bCs/>
          <w:sz w:val="22"/>
          <w:szCs w:val="22"/>
        </w:rPr>
        <w:t>Licenciado Carlos Enrique Avilés Tun, Consejero del Consejo de la Judicatura Local.</w:t>
      </w:r>
    </w:p>
    <w:p w14:paraId="1D8FB21D"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Licda. Cindy Guadalupe Pulido Sánchez, Secretaria Proyectista (Interina), adscrita a la Secretaría Ejecutiva.</w:t>
      </w:r>
    </w:p>
    <w:p w14:paraId="2CB0B7F6"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lang w:val="es-MX"/>
        </w:rPr>
        <w:t xml:space="preserve">Licda. Helena Francisca Castañeda Domínguez, Auxiliar Judicial (Interina), adscrita con el </w:t>
      </w:r>
      <w:r w:rsidRPr="00557641">
        <w:rPr>
          <w:rFonts w:ascii="Arial" w:eastAsia="Calibri" w:hAnsi="Arial" w:cs="Arial"/>
          <w:bCs/>
          <w:sz w:val="22"/>
          <w:szCs w:val="22"/>
        </w:rPr>
        <w:t>Licenciado Carlos Enrique Avilés Tun, Consejero del Consejo de la Judicatura Local.</w:t>
      </w:r>
    </w:p>
    <w:p w14:paraId="128E1F67"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 de D. Joaquina Elena Chay Valladares, Auxiliar Judicial (Interina), adscrita a la Secretaría Ejecutiva.</w:t>
      </w:r>
    </w:p>
    <w:p w14:paraId="71576D62"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Patricia Guadalupe </w:t>
      </w:r>
      <w:proofErr w:type="spellStart"/>
      <w:r w:rsidRPr="00557641">
        <w:rPr>
          <w:rFonts w:ascii="Arial" w:eastAsia="Calibri" w:hAnsi="Arial" w:cs="Arial"/>
          <w:bCs/>
          <w:sz w:val="22"/>
          <w:szCs w:val="22"/>
          <w:lang w:val="es-MX"/>
        </w:rPr>
        <w:t>Itza</w:t>
      </w:r>
      <w:proofErr w:type="spellEnd"/>
      <w:r w:rsidRPr="00557641">
        <w:rPr>
          <w:rFonts w:ascii="Arial" w:eastAsia="Calibri" w:hAnsi="Arial" w:cs="Arial"/>
          <w:bCs/>
          <w:sz w:val="22"/>
          <w:szCs w:val="22"/>
          <w:lang w:val="es-MX"/>
        </w:rPr>
        <w:t xml:space="preserve"> Duran, Auxiliar Técnico “A” del Consejo de la Judicatura Local, adscrita a la Oficialía Mayor. (Con derecho)</w:t>
      </w:r>
    </w:p>
    <w:p w14:paraId="420C46EE"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Br. Yamile de la Cruz Escalante Martínez, Auxiliar Técnico “D” del Consejo de la Judicatura Local, adscrita a la Oficialía Mayor. (Permanecerá de guardia del 21 al 30 de diciembre de 2020)</w:t>
      </w:r>
    </w:p>
    <w:p w14:paraId="6C09FBBD" w14:textId="77777777" w:rsidR="00557641" w:rsidRPr="00557641" w:rsidRDefault="00557641" w:rsidP="00557641">
      <w:pPr>
        <w:ind w:left="284" w:right="49"/>
        <w:jc w:val="both"/>
        <w:rPr>
          <w:rFonts w:ascii="Arial" w:eastAsia="Calibri" w:hAnsi="Arial" w:cs="Arial"/>
          <w:bCs/>
          <w:sz w:val="22"/>
          <w:szCs w:val="22"/>
          <w:lang w:val="es-MX"/>
        </w:rPr>
      </w:pPr>
    </w:p>
    <w:p w14:paraId="560B7559"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SECRETARÍA DE LA COMISIÓN DE RECESO:</w:t>
      </w:r>
    </w:p>
    <w:p w14:paraId="10A1C28F" w14:textId="77777777" w:rsidR="00557641" w:rsidRPr="00557641" w:rsidRDefault="00557641" w:rsidP="00557641">
      <w:pPr>
        <w:ind w:left="284" w:right="49"/>
        <w:jc w:val="both"/>
        <w:rPr>
          <w:rFonts w:ascii="Arial" w:eastAsia="Calibri" w:hAnsi="Arial" w:cs="Arial"/>
          <w:b/>
          <w:bCs/>
          <w:sz w:val="22"/>
          <w:szCs w:val="22"/>
          <w:u w:val="single"/>
          <w:lang w:val="es-MX"/>
        </w:rPr>
      </w:pPr>
    </w:p>
    <w:p w14:paraId="28B198A8"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Lic. Sergio Enrique Pérez Borges, Oficial Mayor del Poder Judicial del Estado y Secretario Técnico de la Comisión de Receso.</w:t>
      </w:r>
    </w:p>
    <w:p w14:paraId="403A1B0E"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noProof/>
          <w:sz w:val="22"/>
          <w:szCs w:val="22"/>
          <w:lang w:val="es-MX" w:eastAsia="es-MX"/>
        </w:rPr>
        <mc:AlternateContent>
          <mc:Choice Requires="wps">
            <w:drawing>
              <wp:anchor distT="0" distB="0" distL="114300" distR="114300" simplePos="0" relativeHeight="251659264" behindDoc="0" locked="0" layoutInCell="1" allowOverlap="1" wp14:anchorId="7CA83E02" wp14:editId="5D5FD3D4">
                <wp:simplePos x="0" y="0"/>
                <wp:positionH relativeFrom="column">
                  <wp:posOffset>72390</wp:posOffset>
                </wp:positionH>
                <wp:positionV relativeFrom="paragraph">
                  <wp:posOffset>86995</wp:posOffset>
                </wp:positionV>
                <wp:extent cx="5900420" cy="523875"/>
                <wp:effectExtent l="0" t="0" r="100330" b="104775"/>
                <wp:wrapNone/>
                <wp:docPr id="9"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0420" cy="523875"/>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14:paraId="055FE8C7" w14:textId="77777777" w:rsidR="00557641" w:rsidRPr="00FF1EE2" w:rsidRDefault="00557641" w:rsidP="00557641">
                            <w:pPr>
                              <w:shd w:val="clear" w:color="auto" w:fill="FFFFFF"/>
                              <w:jc w:val="center"/>
                              <w:rPr>
                                <w:rFonts w:ascii="Tahoma" w:hAnsi="Tahoma" w:cs="Tahoma"/>
                                <w:b/>
                              </w:rPr>
                            </w:pPr>
                            <w:r w:rsidRPr="00FF1EE2">
                              <w:rPr>
                                <w:rFonts w:ascii="Tahoma" w:hAnsi="Tahoma" w:cs="Tahoma"/>
                                <w:b/>
                              </w:rPr>
                              <w:t>PRIMER DISTRITO JUDICIAL DEL ESTADO.</w:t>
                            </w:r>
                          </w:p>
                          <w:p w14:paraId="4B71C035" w14:textId="77777777" w:rsidR="00557641" w:rsidRPr="00FF1EE2" w:rsidRDefault="00557641" w:rsidP="00557641">
                            <w:pPr>
                              <w:shd w:val="clear" w:color="auto" w:fill="FFFFFF"/>
                              <w:jc w:val="center"/>
                              <w:rPr>
                                <w:b/>
                                <w:u w:val="single"/>
                              </w:rPr>
                            </w:pPr>
                            <w:r w:rsidRPr="00FF1EE2">
                              <w:rPr>
                                <w:rFonts w:ascii="Tahoma" w:hAnsi="Tahoma" w:cs="Tahoma"/>
                                <w:b/>
                              </w:rPr>
                              <w:t>CAMPECHE,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27" type="#_x0000_t202" style="position:absolute;left:0;text-align:left;margin-left:5.7pt;margin-top:6.85pt;width:464.6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" fillcolor="#a6a6a6" strokeweight="1.25pt">
                <v:shadow on="t" offset="6pt,6pt"/>
                <v:path arrowok="t"/>
                <v:textbox>
                  <w:txbxContent>
                    <w:p w14:paraId="055FE8C7" w14:textId="77777777" w:rsidR="00557641" w:rsidRPr="00FF1EE2" w:rsidRDefault="00557641" w:rsidP="00557641">
                      <w:pPr>
                        <w:shd w:val="clear" w:color="auto" w:fill="FFFFFF"/>
                        <w:jc w:val="center"/>
                        <w:rPr>
                          <w:rFonts w:ascii="Tahoma" w:hAnsi="Tahoma" w:cs="Tahoma"/>
                          <w:b/>
                        </w:rPr>
                      </w:pPr>
                      <w:r w:rsidRPr="00FF1EE2">
                        <w:rPr>
                          <w:rFonts w:ascii="Tahoma" w:hAnsi="Tahoma" w:cs="Tahoma"/>
                          <w:b/>
                        </w:rPr>
                        <w:t>PRIMER DISTRITO JUDICIAL DEL ESTADO.</w:t>
                      </w:r>
                    </w:p>
                    <w:p w14:paraId="4B71C035" w14:textId="77777777" w:rsidR="00557641" w:rsidRPr="00FF1EE2" w:rsidRDefault="00557641" w:rsidP="00557641">
                      <w:pPr>
                        <w:shd w:val="clear" w:color="auto" w:fill="FFFFFF"/>
                        <w:jc w:val="center"/>
                        <w:rPr>
                          <w:b/>
                          <w:u w:val="single"/>
                        </w:rPr>
                      </w:pPr>
                      <w:r w:rsidRPr="00FF1EE2">
                        <w:rPr>
                          <w:rFonts w:ascii="Tahoma" w:hAnsi="Tahoma" w:cs="Tahoma"/>
                          <w:b/>
                        </w:rPr>
                        <w:t>CAMPECHE, CAMPECHE</w:t>
                      </w:r>
                    </w:p>
                  </w:txbxContent>
                </v:textbox>
              </v:shape>
            </w:pict>
          </mc:Fallback>
        </mc:AlternateContent>
      </w:r>
    </w:p>
    <w:p w14:paraId="102CC081" w14:textId="77777777" w:rsidR="00557641" w:rsidRPr="00557641" w:rsidRDefault="00557641" w:rsidP="00557641">
      <w:pPr>
        <w:ind w:left="284" w:right="49"/>
        <w:jc w:val="both"/>
        <w:rPr>
          <w:rFonts w:ascii="Arial" w:eastAsia="Calibri" w:hAnsi="Arial" w:cs="Arial"/>
          <w:b/>
          <w:bCs/>
          <w:sz w:val="22"/>
          <w:szCs w:val="22"/>
          <w:lang w:val="es-MX"/>
        </w:rPr>
      </w:pPr>
    </w:p>
    <w:p w14:paraId="1FE1D53B" w14:textId="77777777" w:rsidR="00557641" w:rsidRPr="00557641" w:rsidRDefault="00557641" w:rsidP="00557641">
      <w:pPr>
        <w:ind w:left="284" w:right="49"/>
        <w:jc w:val="both"/>
        <w:rPr>
          <w:rFonts w:ascii="Arial" w:eastAsia="Calibri" w:hAnsi="Arial" w:cs="Arial"/>
          <w:b/>
          <w:bCs/>
          <w:sz w:val="22"/>
          <w:szCs w:val="22"/>
          <w:lang w:val="es-MX"/>
        </w:rPr>
      </w:pPr>
    </w:p>
    <w:p w14:paraId="35BDED09" w14:textId="77777777" w:rsidR="00557641" w:rsidRPr="00557641" w:rsidRDefault="00557641" w:rsidP="00557641">
      <w:pPr>
        <w:ind w:left="284" w:right="49"/>
        <w:jc w:val="both"/>
        <w:rPr>
          <w:rFonts w:ascii="Arial" w:eastAsia="Calibri" w:hAnsi="Arial" w:cs="Arial"/>
          <w:b/>
          <w:bCs/>
          <w:sz w:val="22"/>
          <w:szCs w:val="22"/>
          <w:lang w:val="es-MX"/>
        </w:rPr>
      </w:pPr>
    </w:p>
    <w:p w14:paraId="523B3960" w14:textId="77777777" w:rsidR="00557641" w:rsidRPr="00557641" w:rsidRDefault="00557641" w:rsidP="00557641">
      <w:pPr>
        <w:ind w:left="284" w:right="49"/>
        <w:jc w:val="both"/>
        <w:rPr>
          <w:rFonts w:ascii="Arial" w:eastAsia="Calibri" w:hAnsi="Arial" w:cs="Arial"/>
          <w:b/>
          <w:bCs/>
          <w:sz w:val="22"/>
          <w:szCs w:val="22"/>
          <w:lang w:val="es-MX"/>
        </w:rPr>
      </w:pPr>
    </w:p>
    <w:p w14:paraId="4515002D"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SECRETARÍA EJECUTIVA:</w:t>
      </w:r>
    </w:p>
    <w:p w14:paraId="51B49231"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17594575" w14:textId="77777777" w:rsidR="00557641" w:rsidRPr="00557641" w:rsidRDefault="00557641" w:rsidP="00557641">
      <w:pPr>
        <w:ind w:left="284" w:right="49"/>
        <w:jc w:val="both"/>
        <w:rPr>
          <w:rFonts w:ascii="Arial" w:eastAsia="Calibri" w:hAnsi="Arial" w:cs="Arial"/>
          <w:bCs/>
          <w:sz w:val="22"/>
          <w:szCs w:val="22"/>
          <w:lang w:val="es-MX"/>
        </w:rPr>
      </w:pPr>
    </w:p>
    <w:p w14:paraId="56CA634F"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OFICIALÍA MAYOR DEL PODER JUDICIAL:</w:t>
      </w:r>
    </w:p>
    <w:p w14:paraId="2D50A451"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cerrada.</w:t>
      </w:r>
    </w:p>
    <w:p w14:paraId="21FB30EE" w14:textId="77777777" w:rsidR="00557641" w:rsidRPr="00557641" w:rsidRDefault="00557641" w:rsidP="00557641">
      <w:pPr>
        <w:ind w:left="284" w:right="49"/>
        <w:jc w:val="both"/>
        <w:rPr>
          <w:rFonts w:ascii="Arial" w:eastAsia="Calibri" w:hAnsi="Arial" w:cs="Arial"/>
          <w:bCs/>
          <w:sz w:val="22"/>
          <w:szCs w:val="22"/>
          <w:lang w:val="es-MX"/>
        </w:rPr>
      </w:pPr>
    </w:p>
    <w:p w14:paraId="3C90D894"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noProof/>
          <w:sz w:val="22"/>
          <w:szCs w:val="22"/>
          <w:lang w:val="es-MX" w:eastAsia="es-MX"/>
        </w:rPr>
        <mc:AlternateContent>
          <mc:Choice Requires="wps">
            <w:drawing>
              <wp:anchor distT="0" distB="0" distL="114300" distR="114300" simplePos="0" relativeHeight="251665408" behindDoc="0" locked="0" layoutInCell="1" allowOverlap="1" wp14:anchorId="404E44A8" wp14:editId="15ACB64D">
                <wp:simplePos x="0" y="0"/>
                <wp:positionH relativeFrom="column">
                  <wp:posOffset>72390</wp:posOffset>
                </wp:positionH>
                <wp:positionV relativeFrom="paragraph">
                  <wp:posOffset>-2540</wp:posOffset>
                </wp:positionV>
                <wp:extent cx="5900420" cy="542925"/>
                <wp:effectExtent l="0" t="0" r="100330" b="104775"/>
                <wp:wrapNone/>
                <wp:docPr id="11"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0420" cy="542925"/>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14:paraId="65E787A5" w14:textId="77777777" w:rsidR="00557641" w:rsidRPr="00FF1EE2" w:rsidRDefault="00557641" w:rsidP="00557641">
                            <w:pPr>
                              <w:shd w:val="clear" w:color="auto" w:fill="FFFFFF"/>
                              <w:jc w:val="center"/>
                              <w:rPr>
                                <w:rFonts w:ascii="Tahoma" w:hAnsi="Tahoma" w:cs="Tahoma"/>
                                <w:b/>
                              </w:rPr>
                            </w:pPr>
                            <w:r w:rsidRPr="00FF1EE2">
                              <w:rPr>
                                <w:rFonts w:ascii="Tahoma" w:hAnsi="Tahoma" w:cs="Tahoma"/>
                                <w:b/>
                              </w:rPr>
                              <w:t>PRIMER DISTRITO JUDICIAL DEL ESTADO.</w:t>
                            </w:r>
                          </w:p>
                          <w:p w14:paraId="7E4BAF56" w14:textId="77777777" w:rsidR="00557641" w:rsidRPr="00FF1EE2" w:rsidRDefault="00557641" w:rsidP="00557641">
                            <w:pPr>
                              <w:shd w:val="clear" w:color="auto" w:fill="FFFFFF"/>
                              <w:jc w:val="center"/>
                              <w:rPr>
                                <w:b/>
                                <w:u w:val="single"/>
                              </w:rPr>
                            </w:pPr>
                            <w:r w:rsidRPr="00FF1EE2">
                              <w:rPr>
                                <w:rFonts w:ascii="Tahoma" w:hAnsi="Tahoma" w:cs="Tahoma"/>
                                <w:b/>
                              </w:rPr>
                              <w:t>CAMPECHE,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7pt;margin-top:-.2pt;width:464.6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" fillcolor="#a6a6a6" strokeweight="1.25pt">
                <v:shadow on="t" offset="6pt,6pt"/>
                <v:path arrowok="t"/>
                <v:textbox>
                  <w:txbxContent>
                    <w:p w14:paraId="65E787A5" w14:textId="77777777" w:rsidR="00557641" w:rsidRPr="00FF1EE2" w:rsidRDefault="00557641" w:rsidP="00557641">
                      <w:pPr>
                        <w:shd w:val="clear" w:color="auto" w:fill="FFFFFF"/>
                        <w:jc w:val="center"/>
                        <w:rPr>
                          <w:rFonts w:ascii="Tahoma" w:hAnsi="Tahoma" w:cs="Tahoma"/>
                          <w:b/>
                        </w:rPr>
                      </w:pPr>
                      <w:r w:rsidRPr="00FF1EE2">
                        <w:rPr>
                          <w:rFonts w:ascii="Tahoma" w:hAnsi="Tahoma" w:cs="Tahoma"/>
                          <w:b/>
                        </w:rPr>
                        <w:t>PRIMER DISTRITO JUDICIAL DEL ESTADO.</w:t>
                      </w:r>
                    </w:p>
                    <w:p w14:paraId="7E4BAF56" w14:textId="77777777" w:rsidR="00557641" w:rsidRPr="00FF1EE2" w:rsidRDefault="00557641" w:rsidP="00557641">
                      <w:pPr>
                        <w:shd w:val="clear" w:color="auto" w:fill="FFFFFF"/>
                        <w:jc w:val="center"/>
                        <w:rPr>
                          <w:b/>
                          <w:u w:val="single"/>
                        </w:rPr>
                      </w:pPr>
                      <w:r w:rsidRPr="00FF1EE2">
                        <w:rPr>
                          <w:rFonts w:ascii="Tahoma" w:hAnsi="Tahoma" w:cs="Tahoma"/>
                          <w:b/>
                        </w:rPr>
                        <w:t>CAMPECHE, CAMPECHE</w:t>
                      </w:r>
                    </w:p>
                  </w:txbxContent>
                </v:textbox>
              </v:shape>
            </w:pict>
          </mc:Fallback>
        </mc:AlternateContent>
      </w:r>
    </w:p>
    <w:p w14:paraId="1BD16F7F" w14:textId="77777777" w:rsidR="00557641" w:rsidRPr="00557641" w:rsidRDefault="00557641" w:rsidP="00557641">
      <w:pPr>
        <w:ind w:left="284" w:right="49"/>
        <w:jc w:val="both"/>
        <w:rPr>
          <w:rFonts w:ascii="Arial" w:eastAsia="Calibri" w:hAnsi="Arial" w:cs="Arial"/>
          <w:bCs/>
          <w:sz w:val="22"/>
          <w:szCs w:val="22"/>
          <w:lang w:val="es-MX"/>
        </w:rPr>
      </w:pPr>
    </w:p>
    <w:p w14:paraId="4CAF2AC9" w14:textId="77777777" w:rsidR="00557641" w:rsidRPr="00557641" w:rsidRDefault="00557641" w:rsidP="00557641">
      <w:pPr>
        <w:ind w:left="284" w:right="49"/>
        <w:jc w:val="both"/>
        <w:rPr>
          <w:rFonts w:ascii="Arial" w:eastAsia="Calibri" w:hAnsi="Arial" w:cs="Arial"/>
          <w:bCs/>
          <w:sz w:val="22"/>
          <w:szCs w:val="22"/>
          <w:lang w:val="es-MX"/>
        </w:rPr>
      </w:pPr>
    </w:p>
    <w:p w14:paraId="77093E14" w14:textId="77777777" w:rsidR="00557641" w:rsidRPr="00557641" w:rsidRDefault="00557641" w:rsidP="00557641">
      <w:pPr>
        <w:ind w:left="284" w:right="49"/>
        <w:jc w:val="both"/>
        <w:rPr>
          <w:rFonts w:ascii="Arial" w:eastAsia="Calibri" w:hAnsi="Arial" w:cs="Arial"/>
          <w:bCs/>
          <w:sz w:val="22"/>
          <w:szCs w:val="22"/>
          <w:lang w:val="es-MX"/>
        </w:rPr>
      </w:pPr>
    </w:p>
    <w:p w14:paraId="389F7609" w14:textId="77777777" w:rsidR="00557641" w:rsidRPr="00557641" w:rsidRDefault="00557641" w:rsidP="00557641">
      <w:pPr>
        <w:ind w:left="284" w:right="49"/>
        <w:jc w:val="both"/>
        <w:rPr>
          <w:rFonts w:ascii="Arial" w:eastAsia="Calibri" w:hAnsi="Arial" w:cs="Arial"/>
          <w:bCs/>
          <w:sz w:val="22"/>
          <w:szCs w:val="22"/>
          <w:lang w:val="es-MX"/>
        </w:rPr>
      </w:pPr>
    </w:p>
    <w:p w14:paraId="587FF8FB" w14:textId="77777777" w:rsidR="00557641" w:rsidRPr="00557641" w:rsidRDefault="00557641" w:rsidP="00557641">
      <w:pPr>
        <w:shd w:val="clear" w:color="auto" w:fill="000000" w:themeFill="text1"/>
        <w:ind w:left="284" w:right="49"/>
        <w:jc w:val="center"/>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JUZGADOS DE PRIMERA INSTANCIA</w:t>
      </w:r>
    </w:p>
    <w:p w14:paraId="407F9A7D" w14:textId="77777777" w:rsidR="00557641" w:rsidRPr="00557641" w:rsidRDefault="00557641" w:rsidP="00557641">
      <w:pPr>
        <w:ind w:left="284" w:right="49"/>
        <w:jc w:val="both"/>
        <w:rPr>
          <w:rFonts w:ascii="Arial" w:eastAsia="Calibri" w:hAnsi="Arial" w:cs="Arial"/>
          <w:b/>
          <w:bCs/>
          <w:sz w:val="22"/>
          <w:szCs w:val="22"/>
          <w:u w:val="single"/>
          <w:lang w:val="es-MX"/>
        </w:rPr>
      </w:pPr>
    </w:p>
    <w:p w14:paraId="7A567710"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PRIMERO CIVIL:</w:t>
      </w:r>
    </w:p>
    <w:p w14:paraId="62228FDB"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62F5A5BD" w14:textId="77777777" w:rsidR="00557641" w:rsidRPr="00557641" w:rsidRDefault="00557641" w:rsidP="00557641">
      <w:pPr>
        <w:ind w:left="284" w:right="49"/>
        <w:jc w:val="both"/>
        <w:rPr>
          <w:rFonts w:ascii="Arial" w:eastAsia="Calibri" w:hAnsi="Arial" w:cs="Arial"/>
          <w:bCs/>
          <w:sz w:val="22"/>
          <w:szCs w:val="22"/>
          <w:lang w:val="es-MX"/>
        </w:rPr>
      </w:pPr>
    </w:p>
    <w:p w14:paraId="04E4340E"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SEGUNDO CIVIL:</w:t>
      </w:r>
    </w:p>
    <w:p w14:paraId="41ADC23F"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4201B777" w14:textId="77777777" w:rsidR="00557641" w:rsidRPr="00557641" w:rsidRDefault="00557641" w:rsidP="00557641">
      <w:pPr>
        <w:ind w:left="284" w:right="49"/>
        <w:jc w:val="both"/>
        <w:rPr>
          <w:rFonts w:ascii="Arial" w:eastAsia="Calibri" w:hAnsi="Arial" w:cs="Arial"/>
          <w:b/>
          <w:bCs/>
          <w:sz w:val="22"/>
          <w:szCs w:val="22"/>
          <w:u w:val="single"/>
          <w:lang w:val="es-MX"/>
        </w:rPr>
      </w:pPr>
    </w:p>
    <w:p w14:paraId="56E81C22"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lastRenderedPageBreak/>
        <w:t xml:space="preserve">JUZGADO TERCERO CIVIL: </w:t>
      </w:r>
    </w:p>
    <w:p w14:paraId="218C1E45"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1771EF59" w14:textId="77777777" w:rsidR="00557641" w:rsidRPr="00557641" w:rsidRDefault="00557641" w:rsidP="00557641">
      <w:pPr>
        <w:ind w:left="284" w:right="49"/>
        <w:jc w:val="both"/>
        <w:rPr>
          <w:rFonts w:ascii="Arial" w:eastAsia="Calibri" w:hAnsi="Arial" w:cs="Arial"/>
          <w:b/>
          <w:bCs/>
          <w:sz w:val="22"/>
          <w:szCs w:val="22"/>
          <w:u w:val="single"/>
          <w:lang w:val="es-MX"/>
        </w:rPr>
      </w:pPr>
    </w:p>
    <w:p w14:paraId="08F7D83E" w14:textId="77777777" w:rsidR="00557641" w:rsidRPr="00557641" w:rsidRDefault="00557641" w:rsidP="00557641">
      <w:pPr>
        <w:ind w:left="284" w:right="49"/>
        <w:jc w:val="both"/>
        <w:rPr>
          <w:rFonts w:ascii="Arial" w:eastAsia="Calibri" w:hAnsi="Arial" w:cs="Arial"/>
          <w:bCs/>
          <w:sz w:val="22"/>
          <w:szCs w:val="22"/>
          <w:u w:val="single"/>
          <w:lang w:val="es-MX"/>
        </w:rPr>
      </w:pPr>
      <w:r w:rsidRPr="00557641">
        <w:rPr>
          <w:rFonts w:ascii="Arial" w:eastAsia="Calibri" w:hAnsi="Arial" w:cs="Arial"/>
          <w:b/>
          <w:bCs/>
          <w:sz w:val="22"/>
          <w:szCs w:val="22"/>
          <w:u w:val="single"/>
        </w:rPr>
        <w:t>JUZGADO PRIMERO MERCANTIL:</w:t>
      </w:r>
    </w:p>
    <w:p w14:paraId="272F6AC3"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611F8312" w14:textId="77777777" w:rsidR="00557641" w:rsidRPr="00557641" w:rsidRDefault="00557641" w:rsidP="00557641">
      <w:pPr>
        <w:ind w:left="284" w:right="49"/>
        <w:jc w:val="both"/>
        <w:rPr>
          <w:rFonts w:ascii="Arial" w:eastAsia="Calibri" w:hAnsi="Arial" w:cs="Arial"/>
          <w:b/>
          <w:bCs/>
          <w:sz w:val="22"/>
          <w:szCs w:val="22"/>
          <w:u w:val="single"/>
          <w:lang w:val="es-MX"/>
        </w:rPr>
      </w:pPr>
    </w:p>
    <w:p w14:paraId="10F42747" w14:textId="77777777" w:rsidR="00557641" w:rsidRPr="00557641" w:rsidRDefault="00557641" w:rsidP="00557641">
      <w:pPr>
        <w:ind w:left="284" w:right="49"/>
        <w:jc w:val="both"/>
        <w:rPr>
          <w:rFonts w:ascii="Arial" w:eastAsia="Calibri" w:hAnsi="Arial" w:cs="Arial"/>
          <w:b/>
          <w:bCs/>
          <w:sz w:val="22"/>
          <w:szCs w:val="22"/>
          <w:u w:val="single"/>
        </w:rPr>
      </w:pPr>
      <w:r w:rsidRPr="00557641">
        <w:rPr>
          <w:rFonts w:ascii="Arial" w:eastAsia="Calibri" w:hAnsi="Arial" w:cs="Arial"/>
          <w:b/>
          <w:bCs/>
          <w:sz w:val="22"/>
          <w:szCs w:val="22"/>
          <w:u w:val="single"/>
        </w:rPr>
        <w:t>JUZGADO SEGUNDO MERCANTIL:</w:t>
      </w:r>
    </w:p>
    <w:p w14:paraId="01938B30"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144F735A" w14:textId="77777777" w:rsidR="00557641" w:rsidRPr="00557641" w:rsidRDefault="00557641" w:rsidP="00557641">
      <w:pPr>
        <w:ind w:left="284" w:right="49"/>
        <w:jc w:val="both"/>
        <w:rPr>
          <w:rFonts w:ascii="Arial" w:eastAsia="Calibri" w:hAnsi="Arial" w:cs="Arial"/>
          <w:b/>
          <w:bCs/>
          <w:sz w:val="22"/>
          <w:szCs w:val="22"/>
          <w:u w:val="single"/>
          <w:lang w:val="es-MX"/>
        </w:rPr>
      </w:pPr>
    </w:p>
    <w:p w14:paraId="4708FF0A" w14:textId="77777777" w:rsidR="00557641" w:rsidRPr="00557641" w:rsidRDefault="00557641" w:rsidP="00557641">
      <w:pPr>
        <w:ind w:left="284" w:right="49"/>
        <w:jc w:val="both"/>
        <w:rPr>
          <w:rFonts w:ascii="Arial" w:eastAsia="Calibri" w:hAnsi="Arial" w:cs="Arial"/>
          <w:b/>
          <w:bCs/>
          <w:sz w:val="22"/>
          <w:szCs w:val="22"/>
          <w:u w:val="single"/>
        </w:rPr>
      </w:pPr>
      <w:r w:rsidRPr="00557641">
        <w:rPr>
          <w:rFonts w:ascii="Arial" w:eastAsia="Calibri" w:hAnsi="Arial" w:cs="Arial"/>
          <w:b/>
          <w:bCs/>
          <w:sz w:val="22"/>
          <w:szCs w:val="22"/>
          <w:u w:val="single"/>
        </w:rPr>
        <w:t>JUZGADO PRIMERO ORAL MERCANTIL:</w:t>
      </w:r>
    </w:p>
    <w:p w14:paraId="3F2D0294"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3CC8C520" w14:textId="77777777" w:rsidR="00557641" w:rsidRPr="00557641" w:rsidRDefault="00557641" w:rsidP="00557641">
      <w:pPr>
        <w:ind w:left="284" w:right="49"/>
        <w:jc w:val="both"/>
        <w:rPr>
          <w:rFonts w:ascii="Arial" w:eastAsia="Calibri" w:hAnsi="Arial" w:cs="Arial"/>
          <w:b/>
          <w:bCs/>
          <w:sz w:val="22"/>
          <w:szCs w:val="22"/>
          <w:u w:val="single"/>
          <w:lang w:val="es-MX"/>
        </w:rPr>
      </w:pPr>
    </w:p>
    <w:p w14:paraId="7D3F42E6"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
          <w:bCs/>
          <w:sz w:val="22"/>
          <w:szCs w:val="22"/>
          <w:u w:val="single"/>
          <w:lang w:val="es-MX"/>
        </w:rPr>
        <w:t>JUZGADO PRIMERO FAMILIAR:</w:t>
      </w:r>
      <w:r w:rsidRPr="00557641">
        <w:rPr>
          <w:rFonts w:ascii="Arial" w:eastAsia="Calibri" w:hAnsi="Arial" w:cs="Arial"/>
          <w:bCs/>
          <w:sz w:val="22"/>
          <w:szCs w:val="22"/>
          <w:lang w:val="es-MX"/>
        </w:rPr>
        <w:t xml:space="preserve"> </w:t>
      </w:r>
    </w:p>
    <w:p w14:paraId="7EF66F6E"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4F1DD528" w14:textId="77777777" w:rsidR="00557641" w:rsidRPr="00557641" w:rsidRDefault="00557641" w:rsidP="00557641">
      <w:pPr>
        <w:ind w:left="284" w:right="49"/>
        <w:jc w:val="both"/>
        <w:rPr>
          <w:rFonts w:ascii="Arial" w:eastAsia="Calibri" w:hAnsi="Arial" w:cs="Arial"/>
          <w:b/>
          <w:bCs/>
          <w:sz w:val="22"/>
          <w:szCs w:val="22"/>
          <w:u w:val="single"/>
          <w:lang w:val="es-MX"/>
        </w:rPr>
      </w:pPr>
    </w:p>
    <w:p w14:paraId="468745A9"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 xml:space="preserve">JUZGADO SEGUNDO FAMILIAR: </w:t>
      </w:r>
    </w:p>
    <w:p w14:paraId="4E882DF9"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59589188" w14:textId="77777777" w:rsidR="00557641" w:rsidRPr="00557641" w:rsidRDefault="00557641" w:rsidP="00557641">
      <w:pPr>
        <w:ind w:left="284" w:right="49"/>
        <w:jc w:val="both"/>
        <w:rPr>
          <w:rFonts w:ascii="Arial" w:eastAsia="Calibri" w:hAnsi="Arial" w:cs="Arial"/>
          <w:b/>
          <w:bCs/>
          <w:sz w:val="22"/>
          <w:szCs w:val="22"/>
          <w:u w:val="single"/>
          <w:lang w:val="es-MX"/>
        </w:rPr>
      </w:pPr>
    </w:p>
    <w:p w14:paraId="35D3F3B6"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TERCERO FAMILIAR:</w:t>
      </w:r>
    </w:p>
    <w:p w14:paraId="1F3956C6"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75C2B29B" w14:textId="77777777" w:rsidR="00557641" w:rsidRPr="00557641" w:rsidRDefault="00557641" w:rsidP="00557641">
      <w:pPr>
        <w:ind w:left="284" w:right="49"/>
        <w:jc w:val="both"/>
        <w:rPr>
          <w:rFonts w:ascii="Arial" w:eastAsia="Calibri" w:hAnsi="Arial" w:cs="Arial"/>
          <w:b/>
          <w:bCs/>
          <w:sz w:val="22"/>
          <w:szCs w:val="22"/>
          <w:u w:val="single"/>
          <w:lang w:val="es-MX"/>
        </w:rPr>
      </w:pPr>
    </w:p>
    <w:p w14:paraId="494AEBDB"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rPr>
        <w:t>JUZGADO PRIMERO EN MATERIA DE ORALIDAD FAMILIAR:</w:t>
      </w:r>
    </w:p>
    <w:p w14:paraId="5A46FAA9"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700B17E2" w14:textId="77777777" w:rsidR="00557641" w:rsidRPr="00557641" w:rsidRDefault="00557641" w:rsidP="00557641">
      <w:pPr>
        <w:ind w:left="284" w:right="49"/>
        <w:jc w:val="both"/>
        <w:rPr>
          <w:rFonts w:ascii="Arial" w:eastAsia="Calibri" w:hAnsi="Arial" w:cs="Arial"/>
          <w:b/>
          <w:bCs/>
          <w:sz w:val="22"/>
          <w:szCs w:val="22"/>
          <w:u w:val="single"/>
          <w:lang w:val="es-MX"/>
        </w:rPr>
      </w:pPr>
    </w:p>
    <w:p w14:paraId="74A027EB"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rPr>
        <w:t>JUZGADO SEGUNDO EN MATERIA DE ORALIDAD FAMILIAR:</w:t>
      </w:r>
    </w:p>
    <w:p w14:paraId="3F285516"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09550A6E" w14:textId="77777777" w:rsidR="00557641" w:rsidRPr="00557641" w:rsidRDefault="00557641" w:rsidP="00557641">
      <w:pPr>
        <w:ind w:left="284" w:right="49"/>
        <w:jc w:val="both"/>
        <w:rPr>
          <w:rFonts w:ascii="Arial" w:eastAsia="Calibri" w:hAnsi="Arial" w:cs="Arial"/>
          <w:b/>
          <w:bCs/>
          <w:sz w:val="22"/>
          <w:szCs w:val="22"/>
          <w:u w:val="single"/>
          <w:lang w:val="es-MX"/>
        </w:rPr>
      </w:pPr>
    </w:p>
    <w:p w14:paraId="1E7DE4D8" w14:textId="77777777" w:rsidR="00557641" w:rsidRPr="00557641" w:rsidRDefault="00557641" w:rsidP="00557641">
      <w:pPr>
        <w:ind w:left="284" w:right="49"/>
        <w:jc w:val="both"/>
        <w:rPr>
          <w:rFonts w:ascii="Arial" w:eastAsia="Calibri" w:hAnsi="Arial" w:cs="Arial"/>
          <w:b/>
          <w:bCs/>
          <w:sz w:val="22"/>
          <w:szCs w:val="22"/>
          <w:u w:val="single"/>
        </w:rPr>
      </w:pPr>
      <w:r w:rsidRPr="00557641">
        <w:rPr>
          <w:rFonts w:ascii="Arial" w:eastAsia="Calibri" w:hAnsi="Arial" w:cs="Arial"/>
          <w:b/>
          <w:bCs/>
          <w:sz w:val="22"/>
          <w:szCs w:val="22"/>
          <w:u w:val="single"/>
        </w:rPr>
        <w:t>JUZGADO AUXILIAR Y DE ORALIDAD EN MATERIA FAMILIAR</w:t>
      </w:r>
    </w:p>
    <w:p w14:paraId="5EC105DD"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Permanecerá cerrado. </w:t>
      </w:r>
    </w:p>
    <w:p w14:paraId="2E0ACF7F" w14:textId="77777777" w:rsidR="00557641" w:rsidRPr="00557641" w:rsidRDefault="00557641" w:rsidP="00557641">
      <w:pPr>
        <w:ind w:left="284" w:right="49"/>
        <w:jc w:val="both"/>
        <w:rPr>
          <w:rFonts w:ascii="Arial" w:eastAsia="Calibri" w:hAnsi="Arial" w:cs="Arial"/>
          <w:b/>
          <w:bCs/>
          <w:sz w:val="22"/>
          <w:szCs w:val="22"/>
          <w:u w:val="single"/>
        </w:rPr>
      </w:pPr>
    </w:p>
    <w:p w14:paraId="6FC6F74D"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PRIMERO MIXTO CIVIL-FAMILIAR DE PRIMERA INSTANCIA:</w:t>
      </w:r>
    </w:p>
    <w:p w14:paraId="3F0A3FB5"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073ACA77" w14:textId="77777777" w:rsidR="00557641" w:rsidRPr="00557641" w:rsidRDefault="00557641" w:rsidP="00557641">
      <w:pPr>
        <w:ind w:left="284" w:right="49"/>
        <w:jc w:val="both"/>
        <w:rPr>
          <w:rFonts w:ascii="Arial" w:eastAsia="Calibri" w:hAnsi="Arial" w:cs="Arial"/>
          <w:bCs/>
          <w:sz w:val="22"/>
          <w:szCs w:val="22"/>
          <w:lang w:val="es-MX"/>
        </w:rPr>
      </w:pPr>
    </w:p>
    <w:p w14:paraId="7575E42F"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SEGUNDO MIXTO CIVIL-FAMILIAR DE PRIMERA INSTANCIA:</w:t>
      </w:r>
    </w:p>
    <w:p w14:paraId="46BFDEAD"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49CE7993" w14:textId="77777777" w:rsidR="00557641" w:rsidRPr="00557641" w:rsidRDefault="00557641" w:rsidP="00557641">
      <w:pPr>
        <w:ind w:left="284" w:right="49"/>
        <w:jc w:val="both"/>
        <w:rPr>
          <w:rFonts w:ascii="Arial" w:eastAsia="Calibri" w:hAnsi="Arial" w:cs="Arial"/>
          <w:bCs/>
          <w:sz w:val="22"/>
          <w:szCs w:val="22"/>
          <w:lang w:val="es-MX"/>
        </w:rPr>
      </w:pPr>
    </w:p>
    <w:p w14:paraId="111AD75E"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PRIMERO PENAL:</w:t>
      </w:r>
    </w:p>
    <w:p w14:paraId="4DC4F841" w14:textId="77777777" w:rsidR="00557641" w:rsidRPr="00557641" w:rsidRDefault="00557641" w:rsidP="00557641">
      <w:pPr>
        <w:ind w:left="284" w:right="49"/>
        <w:jc w:val="both"/>
        <w:rPr>
          <w:rFonts w:ascii="Arial" w:eastAsia="Calibri" w:hAnsi="Arial" w:cs="Arial"/>
          <w:bCs/>
          <w:sz w:val="22"/>
          <w:szCs w:val="22"/>
          <w:lang w:val="es-MX"/>
        </w:rPr>
      </w:pPr>
    </w:p>
    <w:p w14:paraId="1874BDEB"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Yadira Romana Cahuich Ruz, Secretaria de Acuerdos (Interina), quien fungirá como Encargada del despacho. </w:t>
      </w:r>
    </w:p>
    <w:p w14:paraId="51A68DDA"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 Roque Gerardo Balán Sánchez, Secretario de Acuerdos (Interino). </w:t>
      </w:r>
    </w:p>
    <w:p w14:paraId="7D9CC7D9"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Zully Deysi Acosta Antonio, Actuaria (Interina). </w:t>
      </w:r>
    </w:p>
    <w:p w14:paraId="02ABC001" w14:textId="77777777" w:rsidR="00557641" w:rsidRPr="00557641" w:rsidRDefault="00557641" w:rsidP="00557641">
      <w:pPr>
        <w:ind w:left="284" w:right="49"/>
        <w:jc w:val="both"/>
        <w:rPr>
          <w:rFonts w:ascii="Arial" w:eastAsia="Calibri" w:hAnsi="Arial" w:cs="Arial"/>
          <w:bCs/>
          <w:strike/>
          <w:sz w:val="22"/>
          <w:szCs w:val="22"/>
          <w:lang w:val="es-MX"/>
        </w:rPr>
      </w:pPr>
      <w:r w:rsidRPr="00557641">
        <w:rPr>
          <w:rFonts w:ascii="Arial" w:eastAsia="Calibri" w:hAnsi="Arial" w:cs="Arial"/>
          <w:bCs/>
          <w:sz w:val="22"/>
          <w:szCs w:val="22"/>
          <w:lang w:val="es-MX"/>
        </w:rPr>
        <w:t xml:space="preserve">Licda. Daniela Janet Cordero Esqueda, Auxiliar Judicial (Interina). </w:t>
      </w:r>
    </w:p>
    <w:p w14:paraId="11F196B2"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Br. Olga Gabriela Pech Mijangos, Auxiliar Judicial. </w:t>
      </w:r>
    </w:p>
    <w:p w14:paraId="7C2EE435" w14:textId="77777777" w:rsidR="00557641" w:rsidRPr="00557641" w:rsidRDefault="00557641" w:rsidP="00557641">
      <w:pPr>
        <w:ind w:left="284" w:right="49"/>
        <w:jc w:val="both"/>
        <w:rPr>
          <w:rFonts w:ascii="Arial" w:eastAsia="Calibri" w:hAnsi="Arial" w:cs="Arial"/>
          <w:b/>
          <w:bCs/>
          <w:sz w:val="22"/>
          <w:szCs w:val="22"/>
          <w:u w:val="single"/>
        </w:rPr>
      </w:pPr>
    </w:p>
    <w:p w14:paraId="2DF5C947" w14:textId="77777777" w:rsidR="00557641" w:rsidRPr="00557641" w:rsidRDefault="00557641" w:rsidP="00557641">
      <w:pPr>
        <w:ind w:left="284" w:right="49"/>
        <w:jc w:val="both"/>
        <w:rPr>
          <w:rFonts w:ascii="Arial" w:eastAsia="Calibri" w:hAnsi="Arial" w:cs="Arial"/>
          <w:b/>
          <w:bCs/>
          <w:sz w:val="22"/>
          <w:szCs w:val="22"/>
          <w:u w:val="single"/>
        </w:rPr>
      </w:pPr>
      <w:r w:rsidRPr="00557641">
        <w:rPr>
          <w:rFonts w:ascii="Arial" w:eastAsia="Calibri" w:hAnsi="Arial" w:cs="Arial"/>
          <w:b/>
          <w:bCs/>
          <w:sz w:val="22"/>
          <w:szCs w:val="22"/>
          <w:u w:val="single"/>
        </w:rPr>
        <w:t>JUZGADO DE CONTROL DEL SISTEMA DE JUSTICIA PENAL ACUSATORIO Y ORAL:</w:t>
      </w:r>
    </w:p>
    <w:p w14:paraId="49378494" w14:textId="77777777" w:rsidR="00557641" w:rsidRPr="00557641" w:rsidRDefault="00557641" w:rsidP="00557641">
      <w:pPr>
        <w:ind w:left="284" w:right="49"/>
        <w:jc w:val="both"/>
        <w:rPr>
          <w:rFonts w:ascii="Arial" w:eastAsia="Calibri" w:hAnsi="Arial" w:cs="Arial"/>
          <w:b/>
          <w:bCs/>
          <w:sz w:val="22"/>
          <w:szCs w:val="22"/>
          <w:u w:val="single"/>
        </w:rPr>
      </w:pPr>
    </w:p>
    <w:p w14:paraId="71E60F29" w14:textId="77777777" w:rsidR="00557641" w:rsidRPr="00557641" w:rsidRDefault="00557641" w:rsidP="00557641">
      <w:pPr>
        <w:ind w:left="284" w:right="49"/>
        <w:jc w:val="both"/>
        <w:rPr>
          <w:rFonts w:ascii="Arial" w:eastAsia="Calibri" w:hAnsi="Arial" w:cs="Arial"/>
          <w:b/>
          <w:bCs/>
          <w:sz w:val="22"/>
          <w:szCs w:val="22"/>
        </w:rPr>
      </w:pPr>
      <w:r w:rsidRPr="00557641">
        <w:rPr>
          <w:rFonts w:ascii="Arial" w:eastAsia="Calibri" w:hAnsi="Arial" w:cs="Arial"/>
          <w:b/>
          <w:bCs/>
          <w:sz w:val="22"/>
          <w:szCs w:val="22"/>
        </w:rPr>
        <w:t>Permanecerá abierto, para la atención de aquellos casos a que hacen referencia los artículos 16 y 19 de la Constitución Política de los Estados Unidos Mexicanos, y 94 del Código Nacional de Procedimientos Penales, por lo que no correrán los plazos procesales ordinarios para casos distintos.</w:t>
      </w:r>
    </w:p>
    <w:p w14:paraId="21E0793B" w14:textId="77777777" w:rsidR="00557641" w:rsidRPr="00557641" w:rsidRDefault="00557641" w:rsidP="00557641">
      <w:pPr>
        <w:ind w:left="284" w:right="49"/>
        <w:jc w:val="both"/>
        <w:rPr>
          <w:rFonts w:ascii="Arial" w:eastAsia="Calibri" w:hAnsi="Arial" w:cs="Arial"/>
          <w:bCs/>
          <w:sz w:val="22"/>
          <w:szCs w:val="22"/>
        </w:rPr>
      </w:pPr>
    </w:p>
    <w:p w14:paraId="3B977E1D"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 xml:space="preserve">Los servidores judiciales tendrán sus vacaciones en término del ACUERDO GENERAL 09/CJCAM/18-2019, DEL PLENO DEL CONSEJO DE LA JUDICATURA LOCAL, EN MATERIA ADMINISTRATIVA QUE REGULA LAS VACACIONES DE LOS SERVIDORES PÚBLICOS DE LOS JUZGADOS DE CONTROL DEL PODER JUDICIAL DEL ESTADO DE CAMPECHE, aprobado en la Sesión Ordinaria de fecha 22 de mayo de 2019. </w:t>
      </w:r>
    </w:p>
    <w:p w14:paraId="3DCDE26C" w14:textId="77777777" w:rsidR="00557641" w:rsidRPr="00557641" w:rsidRDefault="00557641" w:rsidP="00557641">
      <w:pPr>
        <w:ind w:left="284" w:right="49"/>
        <w:jc w:val="both"/>
        <w:rPr>
          <w:rFonts w:ascii="Arial" w:eastAsia="Calibri" w:hAnsi="Arial" w:cs="Arial"/>
          <w:b/>
          <w:bCs/>
          <w:sz w:val="22"/>
          <w:szCs w:val="22"/>
          <w:u w:val="single"/>
        </w:rPr>
      </w:pPr>
    </w:p>
    <w:p w14:paraId="1E741271"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lastRenderedPageBreak/>
        <w:t>JUZGADO DE EJECUCIÓN DE SANCIONES:</w:t>
      </w:r>
    </w:p>
    <w:p w14:paraId="65F43E48" w14:textId="77777777" w:rsidR="00557641" w:rsidRPr="00557641" w:rsidRDefault="00557641" w:rsidP="00557641">
      <w:pPr>
        <w:ind w:left="284" w:right="49"/>
        <w:jc w:val="both"/>
        <w:rPr>
          <w:rFonts w:ascii="Arial" w:eastAsia="Calibri" w:hAnsi="Arial" w:cs="Arial"/>
          <w:bCs/>
          <w:sz w:val="22"/>
          <w:szCs w:val="22"/>
        </w:rPr>
      </w:pPr>
    </w:p>
    <w:p w14:paraId="66064A10"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 xml:space="preserve">Mtra. Mariana Guadalupe Rodríguez Puc, Jueza de Ejecución del Primer Distrito Judicial del Estado. </w:t>
      </w:r>
    </w:p>
    <w:p w14:paraId="1A5435F6" w14:textId="77777777" w:rsidR="00557641" w:rsidRPr="00557641" w:rsidRDefault="00557641" w:rsidP="00557641">
      <w:pPr>
        <w:ind w:left="284" w:right="49"/>
        <w:jc w:val="both"/>
        <w:rPr>
          <w:rFonts w:ascii="Arial" w:eastAsia="Calibri" w:hAnsi="Arial" w:cs="Arial"/>
          <w:bCs/>
          <w:sz w:val="22"/>
          <w:szCs w:val="22"/>
        </w:rPr>
      </w:pPr>
    </w:p>
    <w:p w14:paraId="2BA6D24B"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Lic. Roberto Aron Canche Martin, Secretario de Acuerdos en funciones de Encargado de Seguimiento de Causas Interino.</w:t>
      </w:r>
    </w:p>
    <w:p w14:paraId="39DE5C5E" w14:textId="77777777" w:rsidR="00557641" w:rsidRPr="00557641" w:rsidRDefault="00557641" w:rsidP="00557641">
      <w:pPr>
        <w:ind w:left="284" w:right="49"/>
        <w:jc w:val="both"/>
        <w:rPr>
          <w:rFonts w:ascii="Arial" w:eastAsia="Calibri" w:hAnsi="Arial" w:cs="Arial"/>
          <w:b/>
          <w:bCs/>
          <w:sz w:val="22"/>
          <w:szCs w:val="22"/>
        </w:rPr>
      </w:pPr>
    </w:p>
    <w:p w14:paraId="228A42D0"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 xml:space="preserve">Lic. Shaula Donaji </w:t>
      </w:r>
      <w:proofErr w:type="spellStart"/>
      <w:r w:rsidRPr="00557641">
        <w:rPr>
          <w:rFonts w:ascii="Arial" w:eastAsia="Calibri" w:hAnsi="Arial" w:cs="Arial"/>
          <w:bCs/>
          <w:sz w:val="22"/>
          <w:szCs w:val="22"/>
        </w:rPr>
        <w:t>Villarana</w:t>
      </w:r>
      <w:proofErr w:type="spellEnd"/>
      <w:r w:rsidRPr="00557641">
        <w:rPr>
          <w:rFonts w:ascii="Arial" w:eastAsia="Calibri" w:hAnsi="Arial" w:cs="Arial"/>
          <w:bCs/>
          <w:sz w:val="22"/>
          <w:szCs w:val="22"/>
        </w:rPr>
        <w:t xml:space="preserve"> Piña, Auxiliar Judicial Interina.</w:t>
      </w:r>
    </w:p>
    <w:p w14:paraId="2D31F609" w14:textId="77777777" w:rsidR="00557641" w:rsidRPr="00557641" w:rsidRDefault="00557641" w:rsidP="00557641">
      <w:pPr>
        <w:ind w:left="284" w:right="49"/>
        <w:jc w:val="both"/>
        <w:rPr>
          <w:rFonts w:ascii="Arial" w:eastAsia="Calibri" w:hAnsi="Arial" w:cs="Arial"/>
          <w:bCs/>
          <w:sz w:val="22"/>
          <w:szCs w:val="22"/>
        </w:rPr>
      </w:pPr>
    </w:p>
    <w:p w14:paraId="70B89441"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 xml:space="preserve">Se habilita a la Mtra. Mariana Guadalupe Rodríguez Puc, Jueza de Ejecución, como Jueza de apoyo en el Juzgado de Control del Sistema Procesal Penal Acusatorio y Oral –Campeche, </w:t>
      </w:r>
      <w:r w:rsidRPr="00557641">
        <w:rPr>
          <w:rFonts w:ascii="Arial" w:eastAsia="Calibri" w:hAnsi="Arial" w:cs="Arial"/>
          <w:b/>
          <w:bCs/>
          <w:sz w:val="22"/>
          <w:szCs w:val="22"/>
          <w:u w:val="single"/>
        </w:rPr>
        <w:t>del 21 de diciembre de 2020 al 04 de enero de 2021, inclusive</w:t>
      </w:r>
      <w:r w:rsidRPr="00557641">
        <w:rPr>
          <w:rFonts w:ascii="Arial" w:eastAsia="Calibri" w:hAnsi="Arial" w:cs="Arial"/>
          <w:bCs/>
          <w:sz w:val="22"/>
          <w:szCs w:val="22"/>
        </w:rPr>
        <w:t>, ello con la finalidad de contar con el número de jueces necesarios que permita la debida integración del Juzgado del Sistema Procesal Acusatorio y Oral-Campeche.</w:t>
      </w:r>
    </w:p>
    <w:p w14:paraId="741C6B69" w14:textId="77777777" w:rsidR="00557641" w:rsidRPr="00557641" w:rsidRDefault="00557641" w:rsidP="00557641">
      <w:pPr>
        <w:ind w:left="284" w:right="49"/>
        <w:jc w:val="both"/>
        <w:rPr>
          <w:rFonts w:ascii="Arial" w:eastAsia="Calibri" w:hAnsi="Arial" w:cs="Arial"/>
          <w:bCs/>
          <w:sz w:val="22"/>
          <w:szCs w:val="22"/>
        </w:rPr>
      </w:pPr>
    </w:p>
    <w:p w14:paraId="01518745"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 xml:space="preserve">Se </w:t>
      </w:r>
      <w:proofErr w:type="spellStart"/>
      <w:r w:rsidRPr="00557641">
        <w:rPr>
          <w:rFonts w:ascii="Arial" w:eastAsia="Calibri" w:hAnsi="Arial" w:cs="Arial"/>
          <w:bCs/>
          <w:sz w:val="22"/>
          <w:szCs w:val="22"/>
        </w:rPr>
        <w:t>habilta</w:t>
      </w:r>
      <w:proofErr w:type="spellEnd"/>
      <w:r w:rsidRPr="00557641">
        <w:rPr>
          <w:rFonts w:ascii="Arial" w:eastAsia="Calibri" w:hAnsi="Arial" w:cs="Arial"/>
          <w:bCs/>
          <w:sz w:val="22"/>
          <w:szCs w:val="22"/>
        </w:rPr>
        <w:t xml:space="preserve"> a la Lic. Shaula Donaji </w:t>
      </w:r>
      <w:proofErr w:type="spellStart"/>
      <w:r w:rsidRPr="00557641">
        <w:rPr>
          <w:rFonts w:ascii="Arial" w:eastAsia="Calibri" w:hAnsi="Arial" w:cs="Arial"/>
          <w:bCs/>
          <w:sz w:val="22"/>
          <w:szCs w:val="22"/>
        </w:rPr>
        <w:t>Villarana</w:t>
      </w:r>
      <w:proofErr w:type="spellEnd"/>
      <w:r w:rsidRPr="00557641">
        <w:rPr>
          <w:rFonts w:ascii="Arial" w:eastAsia="Calibri" w:hAnsi="Arial" w:cs="Arial"/>
          <w:bCs/>
          <w:sz w:val="22"/>
          <w:szCs w:val="22"/>
        </w:rPr>
        <w:t xml:space="preserve"> Piña, para que actué en apoyo como Auxiliar de Actas, Auxiliar de Sala y Módulo de Atención al Público en el Juzgado de Control del Sistema Procesal Penal Acusatorio y Oral –Campeche y en el Juzgado Especializado en el Sistema Integral de Justicia para Adolescentes, del </w:t>
      </w:r>
      <w:proofErr w:type="spellStart"/>
      <w:r w:rsidRPr="00557641">
        <w:rPr>
          <w:rFonts w:ascii="Arial" w:eastAsia="Calibri" w:hAnsi="Arial" w:cs="Arial"/>
          <w:b/>
          <w:bCs/>
          <w:sz w:val="22"/>
          <w:szCs w:val="22"/>
          <w:u w:val="single"/>
        </w:rPr>
        <w:t>del</w:t>
      </w:r>
      <w:proofErr w:type="spellEnd"/>
      <w:r w:rsidRPr="00557641">
        <w:rPr>
          <w:rFonts w:ascii="Arial" w:eastAsia="Calibri" w:hAnsi="Arial" w:cs="Arial"/>
          <w:b/>
          <w:bCs/>
          <w:sz w:val="22"/>
          <w:szCs w:val="22"/>
          <w:u w:val="single"/>
        </w:rPr>
        <w:t xml:space="preserve"> 21 de diciembre de 2020 al 04 de enero de 2021, inclusive.</w:t>
      </w:r>
    </w:p>
    <w:p w14:paraId="2FBF19BD" w14:textId="77777777" w:rsidR="00557641" w:rsidRPr="00557641" w:rsidRDefault="00557641" w:rsidP="00557641">
      <w:pPr>
        <w:ind w:left="284" w:right="49"/>
        <w:jc w:val="both"/>
        <w:rPr>
          <w:rFonts w:ascii="Arial" w:eastAsia="Calibri" w:hAnsi="Arial" w:cs="Arial"/>
          <w:bCs/>
          <w:sz w:val="22"/>
          <w:szCs w:val="22"/>
        </w:rPr>
      </w:pPr>
    </w:p>
    <w:p w14:paraId="514B3FED"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ESPECIALIZADO EN EL SISTEMA INTEGRAL DE JUSTICIA PARA ADOLESCENTES:</w:t>
      </w:r>
    </w:p>
    <w:p w14:paraId="4EE04B63" w14:textId="77777777" w:rsidR="00557641" w:rsidRPr="00557641" w:rsidRDefault="00557641" w:rsidP="00557641">
      <w:pPr>
        <w:ind w:left="284" w:right="49"/>
        <w:jc w:val="both"/>
        <w:rPr>
          <w:rFonts w:ascii="Arial" w:eastAsia="Calibri" w:hAnsi="Arial" w:cs="Arial"/>
          <w:bCs/>
          <w:sz w:val="22"/>
          <w:szCs w:val="22"/>
        </w:rPr>
      </w:pPr>
    </w:p>
    <w:p w14:paraId="0DB906DC"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Durante el segundo periodo vacacional del año 2020, comprendido del </w:t>
      </w:r>
      <w:r w:rsidRPr="00557641">
        <w:rPr>
          <w:rFonts w:ascii="Arial" w:eastAsia="Calibri" w:hAnsi="Arial" w:cs="Arial"/>
          <w:b/>
          <w:bCs/>
          <w:sz w:val="22"/>
          <w:szCs w:val="22"/>
          <w:u w:val="single"/>
          <w:lang w:val="es-MX"/>
        </w:rPr>
        <w:t>21 de diciembre de 2020 al 04 de enero de 2021, inclusive</w:t>
      </w:r>
      <w:r w:rsidRPr="00557641">
        <w:rPr>
          <w:rFonts w:ascii="Arial" w:eastAsia="Calibri" w:hAnsi="Arial" w:cs="Arial"/>
          <w:bCs/>
          <w:sz w:val="22"/>
          <w:szCs w:val="22"/>
          <w:lang w:val="es-MX"/>
        </w:rPr>
        <w:t>, se quedarán como personal de guardia:</w:t>
      </w:r>
    </w:p>
    <w:p w14:paraId="0E48DCFF" w14:textId="77777777" w:rsidR="00557641" w:rsidRPr="00557641" w:rsidRDefault="00557641" w:rsidP="00557641">
      <w:pPr>
        <w:ind w:left="284" w:right="49"/>
        <w:jc w:val="both"/>
        <w:rPr>
          <w:rFonts w:ascii="Arial" w:eastAsia="Calibri" w:hAnsi="Arial" w:cs="Arial"/>
          <w:bCs/>
          <w:sz w:val="22"/>
          <w:szCs w:val="22"/>
          <w:lang w:val="es-MX"/>
        </w:rPr>
      </w:pPr>
    </w:p>
    <w:p w14:paraId="1C52E985"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Claudia Isabel Vázquez Paat, como Jueza Interina del </w:t>
      </w:r>
      <w:r w:rsidRPr="00557641">
        <w:rPr>
          <w:rFonts w:ascii="Arial" w:eastAsia="Calibri" w:hAnsi="Arial" w:cs="Arial"/>
          <w:sz w:val="22"/>
          <w:szCs w:val="22"/>
        </w:rPr>
        <w:t xml:space="preserve">Juzgado </w:t>
      </w:r>
      <w:r w:rsidRPr="00557641">
        <w:rPr>
          <w:rFonts w:ascii="Arial" w:eastAsia="Calibri" w:hAnsi="Arial" w:cs="Arial"/>
          <w:sz w:val="22"/>
          <w:szCs w:val="22"/>
          <w:lang w:val="es-MX"/>
        </w:rPr>
        <w:t xml:space="preserve">Segundo </w:t>
      </w:r>
      <w:r w:rsidRPr="00557641">
        <w:rPr>
          <w:rFonts w:ascii="Arial" w:eastAsia="Calibri" w:hAnsi="Arial" w:cs="Arial"/>
          <w:sz w:val="22"/>
          <w:szCs w:val="22"/>
        </w:rPr>
        <w:t>Especializado en el Sistema Integral de Justicia para Adolescentes</w:t>
      </w:r>
      <w:r w:rsidRPr="00557641">
        <w:rPr>
          <w:rFonts w:ascii="Arial" w:eastAsia="Calibri" w:hAnsi="Arial" w:cs="Arial"/>
          <w:sz w:val="22"/>
          <w:szCs w:val="22"/>
          <w:lang w:val="es-MX"/>
        </w:rPr>
        <w:t>.</w:t>
      </w:r>
    </w:p>
    <w:p w14:paraId="33D566B6" w14:textId="77777777" w:rsidR="00557641" w:rsidRPr="00557641" w:rsidRDefault="00557641" w:rsidP="00557641">
      <w:pPr>
        <w:ind w:left="284" w:right="49"/>
        <w:jc w:val="both"/>
        <w:rPr>
          <w:rFonts w:ascii="Arial" w:eastAsia="Calibri" w:hAnsi="Arial" w:cs="Arial"/>
          <w:bCs/>
          <w:sz w:val="22"/>
          <w:szCs w:val="22"/>
        </w:rPr>
      </w:pPr>
    </w:p>
    <w:p w14:paraId="1CD23454"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 </w:t>
      </w:r>
      <w:proofErr w:type="spellStart"/>
      <w:r w:rsidRPr="00557641">
        <w:rPr>
          <w:rFonts w:ascii="Arial" w:eastAsia="Calibri" w:hAnsi="Arial" w:cs="Arial"/>
          <w:bCs/>
          <w:sz w:val="22"/>
          <w:szCs w:val="22"/>
          <w:lang w:val="es-MX"/>
        </w:rPr>
        <w:t>Antony</w:t>
      </w:r>
      <w:proofErr w:type="spellEnd"/>
      <w:r w:rsidRPr="00557641">
        <w:rPr>
          <w:rFonts w:ascii="Arial" w:eastAsia="Calibri" w:hAnsi="Arial" w:cs="Arial"/>
          <w:bCs/>
          <w:sz w:val="22"/>
          <w:szCs w:val="22"/>
          <w:lang w:val="es-MX"/>
        </w:rPr>
        <w:t xml:space="preserve"> </w:t>
      </w:r>
      <w:proofErr w:type="spellStart"/>
      <w:r w:rsidRPr="00557641">
        <w:rPr>
          <w:rFonts w:ascii="Arial" w:eastAsia="Calibri" w:hAnsi="Arial" w:cs="Arial"/>
          <w:bCs/>
          <w:sz w:val="22"/>
          <w:szCs w:val="22"/>
          <w:lang w:val="es-MX"/>
        </w:rPr>
        <w:t>Marcony</w:t>
      </w:r>
      <w:proofErr w:type="spellEnd"/>
      <w:r w:rsidRPr="00557641">
        <w:rPr>
          <w:rFonts w:ascii="Arial" w:eastAsia="Calibri" w:hAnsi="Arial" w:cs="Arial"/>
          <w:bCs/>
          <w:sz w:val="22"/>
          <w:szCs w:val="22"/>
          <w:lang w:val="es-MX"/>
        </w:rPr>
        <w:t xml:space="preserve"> del Jesús Huicab </w:t>
      </w:r>
      <w:proofErr w:type="spellStart"/>
      <w:r w:rsidRPr="00557641">
        <w:rPr>
          <w:rFonts w:ascii="Arial" w:eastAsia="Calibri" w:hAnsi="Arial" w:cs="Arial"/>
          <w:bCs/>
          <w:sz w:val="22"/>
          <w:szCs w:val="22"/>
          <w:lang w:val="es-MX"/>
        </w:rPr>
        <w:t>Hoil</w:t>
      </w:r>
      <w:proofErr w:type="spellEnd"/>
      <w:r w:rsidRPr="00557641">
        <w:rPr>
          <w:rFonts w:ascii="Arial" w:eastAsia="Calibri" w:hAnsi="Arial" w:cs="Arial"/>
          <w:bCs/>
          <w:sz w:val="22"/>
          <w:szCs w:val="22"/>
          <w:lang w:val="es-MX"/>
        </w:rPr>
        <w:t>, quien fungirá como Encargado de Seguimiento de Causa y Encargado del Despacho del Juzgado Primero Especializado en el Sistema Integral de Justicia para Adolescentes.</w:t>
      </w:r>
    </w:p>
    <w:p w14:paraId="472E36AF" w14:textId="77777777" w:rsidR="00557641" w:rsidRPr="00557641" w:rsidRDefault="00557641" w:rsidP="00557641">
      <w:pPr>
        <w:ind w:left="284" w:right="49"/>
        <w:jc w:val="both"/>
        <w:rPr>
          <w:rFonts w:ascii="Arial" w:eastAsia="Calibri" w:hAnsi="Arial" w:cs="Arial"/>
          <w:bCs/>
          <w:sz w:val="22"/>
          <w:szCs w:val="22"/>
          <w:lang w:val="es-MX"/>
        </w:rPr>
      </w:pPr>
    </w:p>
    <w:p w14:paraId="52F4ABF1"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Se habilita al Lic. Erick Fernando </w:t>
      </w:r>
      <w:proofErr w:type="spellStart"/>
      <w:r w:rsidRPr="00557641">
        <w:rPr>
          <w:rFonts w:ascii="Arial" w:eastAsia="Calibri" w:hAnsi="Arial" w:cs="Arial"/>
          <w:bCs/>
          <w:sz w:val="22"/>
          <w:szCs w:val="22"/>
          <w:lang w:val="es-MX"/>
        </w:rPr>
        <w:t>Ek</w:t>
      </w:r>
      <w:proofErr w:type="spellEnd"/>
      <w:r w:rsidRPr="00557641">
        <w:rPr>
          <w:rFonts w:ascii="Arial" w:eastAsia="Calibri" w:hAnsi="Arial" w:cs="Arial"/>
          <w:bCs/>
          <w:sz w:val="22"/>
          <w:szCs w:val="22"/>
          <w:lang w:val="es-MX"/>
        </w:rPr>
        <w:t xml:space="preserve"> </w:t>
      </w:r>
      <w:proofErr w:type="spellStart"/>
      <w:r w:rsidRPr="00557641">
        <w:rPr>
          <w:rFonts w:ascii="Arial" w:eastAsia="Calibri" w:hAnsi="Arial" w:cs="Arial"/>
          <w:bCs/>
          <w:sz w:val="22"/>
          <w:szCs w:val="22"/>
          <w:lang w:val="es-MX"/>
        </w:rPr>
        <w:t>Yañez</w:t>
      </w:r>
      <w:proofErr w:type="spellEnd"/>
      <w:r w:rsidRPr="00557641">
        <w:rPr>
          <w:rFonts w:ascii="Arial" w:eastAsia="Calibri" w:hAnsi="Arial" w:cs="Arial"/>
          <w:bCs/>
          <w:sz w:val="22"/>
          <w:szCs w:val="22"/>
          <w:lang w:val="es-MX"/>
        </w:rPr>
        <w:t>, quien fungirá como Actuario, Auxiliar de Actas, Auxiliar de Sala y Módulo de Atención al Público para el Juzgado Especializado en el Sistema Integral de Justicia para Adolescentes.</w:t>
      </w:r>
    </w:p>
    <w:p w14:paraId="0F752AA0" w14:textId="77777777" w:rsidR="00557641" w:rsidRPr="00557641" w:rsidRDefault="00557641" w:rsidP="00557641">
      <w:pPr>
        <w:ind w:left="284" w:right="49"/>
        <w:jc w:val="both"/>
        <w:rPr>
          <w:rFonts w:ascii="Arial" w:eastAsia="Calibri" w:hAnsi="Arial" w:cs="Arial"/>
          <w:bCs/>
          <w:sz w:val="22"/>
          <w:szCs w:val="22"/>
          <w:lang w:val="es-MX"/>
        </w:rPr>
      </w:pPr>
    </w:p>
    <w:p w14:paraId="612AA3DE"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Durante el periodo vacacional del </w:t>
      </w:r>
      <w:r w:rsidRPr="00557641">
        <w:rPr>
          <w:rFonts w:ascii="Arial" w:eastAsia="Calibri" w:hAnsi="Arial" w:cs="Arial"/>
          <w:b/>
          <w:bCs/>
          <w:sz w:val="22"/>
          <w:szCs w:val="22"/>
          <w:u w:val="single"/>
          <w:lang w:val="es-MX"/>
        </w:rPr>
        <w:t>06 al 20 de enero de 2021</w:t>
      </w:r>
      <w:r w:rsidRPr="00557641">
        <w:rPr>
          <w:rFonts w:ascii="Arial" w:eastAsia="Calibri" w:hAnsi="Arial" w:cs="Arial"/>
          <w:bCs/>
          <w:sz w:val="22"/>
          <w:szCs w:val="22"/>
          <w:lang w:val="es-MX"/>
        </w:rPr>
        <w:t>, el Mtro</w:t>
      </w:r>
      <w:r w:rsidRPr="00557641">
        <w:rPr>
          <w:rFonts w:ascii="Arial" w:eastAsia="Calibri" w:hAnsi="Arial" w:cs="Arial"/>
          <w:b/>
          <w:bCs/>
          <w:sz w:val="22"/>
          <w:szCs w:val="22"/>
          <w:lang w:val="es-MX"/>
        </w:rPr>
        <w:t xml:space="preserve">. </w:t>
      </w:r>
      <w:r w:rsidRPr="00557641">
        <w:rPr>
          <w:rFonts w:ascii="Arial" w:eastAsia="Calibri" w:hAnsi="Arial" w:cs="Arial"/>
          <w:bCs/>
          <w:sz w:val="22"/>
          <w:szCs w:val="22"/>
          <w:lang w:val="es-MX"/>
        </w:rPr>
        <w:t xml:space="preserve">Héctor Abraham Puch Reyes, </w:t>
      </w:r>
      <w:r w:rsidRPr="00557641">
        <w:rPr>
          <w:rFonts w:ascii="Arial" w:eastAsia="Calibri" w:hAnsi="Arial" w:cs="Arial"/>
          <w:b/>
          <w:bCs/>
          <w:sz w:val="22"/>
          <w:szCs w:val="22"/>
        </w:rPr>
        <w:t>Juez</w:t>
      </w:r>
      <w:r w:rsidRPr="00557641">
        <w:rPr>
          <w:rFonts w:ascii="Arial" w:eastAsia="Calibri" w:hAnsi="Arial" w:cs="Arial"/>
          <w:bCs/>
          <w:sz w:val="22"/>
          <w:szCs w:val="22"/>
        </w:rPr>
        <w:t xml:space="preserve"> </w:t>
      </w:r>
      <w:r w:rsidRPr="00557641">
        <w:rPr>
          <w:rFonts w:ascii="Arial" w:eastAsia="Calibri" w:hAnsi="Arial" w:cs="Arial"/>
          <w:b/>
          <w:bCs/>
          <w:sz w:val="22"/>
          <w:szCs w:val="22"/>
          <w:lang w:val="es-MX"/>
        </w:rPr>
        <w:t xml:space="preserve">Primero </w:t>
      </w:r>
      <w:r w:rsidRPr="00557641">
        <w:rPr>
          <w:rFonts w:ascii="Arial" w:eastAsia="Calibri" w:hAnsi="Arial" w:cs="Arial"/>
          <w:b/>
          <w:bCs/>
          <w:sz w:val="22"/>
          <w:szCs w:val="22"/>
        </w:rPr>
        <w:t xml:space="preserve">Especializado en el Sistema Integral de Justicia para Adolescentes, </w:t>
      </w:r>
      <w:r w:rsidRPr="00557641">
        <w:rPr>
          <w:rFonts w:ascii="Arial" w:eastAsia="Calibri" w:hAnsi="Arial" w:cs="Arial"/>
          <w:b/>
          <w:bCs/>
          <w:sz w:val="22"/>
          <w:szCs w:val="22"/>
          <w:lang w:val="es-MX"/>
        </w:rPr>
        <w:t xml:space="preserve">atenderá los asuntos de su competencia, </w:t>
      </w:r>
      <w:r w:rsidRPr="00557641">
        <w:rPr>
          <w:rFonts w:ascii="Arial" w:eastAsia="Calibri" w:hAnsi="Arial" w:cs="Arial"/>
          <w:bCs/>
          <w:sz w:val="22"/>
          <w:szCs w:val="22"/>
          <w:lang w:val="es-MX"/>
        </w:rPr>
        <w:t>por lo que la</w:t>
      </w:r>
      <w:r w:rsidRPr="00557641">
        <w:rPr>
          <w:rFonts w:ascii="Arial" w:eastAsia="Calibri" w:hAnsi="Arial" w:cs="Arial"/>
          <w:b/>
          <w:bCs/>
          <w:sz w:val="22"/>
          <w:szCs w:val="22"/>
          <w:lang w:val="es-MX"/>
        </w:rPr>
        <w:t xml:space="preserve"> </w:t>
      </w:r>
      <w:r w:rsidRPr="00557641">
        <w:rPr>
          <w:rFonts w:ascii="Arial" w:eastAsia="Calibri" w:hAnsi="Arial" w:cs="Arial"/>
          <w:bCs/>
          <w:sz w:val="22"/>
          <w:szCs w:val="22"/>
          <w:lang w:val="es-MX"/>
        </w:rPr>
        <w:t>Licda. Claudia Isabel Vázquez Paat, fungirá como Encargada de Seguimiento de Causa y Encargada del Despacho de los asuntos del Juez Segundo Especializado en el Sistema Integral de Justicia para Adolescentes.</w:t>
      </w:r>
    </w:p>
    <w:p w14:paraId="3BDD624D" w14:textId="77777777" w:rsidR="00557641" w:rsidRPr="00557641" w:rsidRDefault="00557641" w:rsidP="00557641">
      <w:pPr>
        <w:ind w:left="284" w:right="49"/>
        <w:jc w:val="both"/>
        <w:rPr>
          <w:rFonts w:ascii="Arial" w:eastAsia="Calibri" w:hAnsi="Arial" w:cs="Arial"/>
          <w:bCs/>
          <w:sz w:val="22"/>
          <w:szCs w:val="22"/>
          <w:lang w:val="es-MX"/>
        </w:rPr>
      </w:pPr>
    </w:p>
    <w:p w14:paraId="3710F7F8"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Lo anterior en caso de exceder el número de solicitudes de audiencias con detenido y solicitudes de órdenes de aprehensión al Juez de Control, esto es, más de dos, y en caso de solicitudes de audiencias del Ministerio Público de carácter urgente que excedan de dos, es decir, por la complejidad no llevar más de cuatro audiencias diarias. Todo ello en términos de lo que establecen los artículos 20, fracción IV, Apartado A, Constitucional, 133, fracciones I y II del Código Nacional de Procedimientos Penales en vigor. </w:t>
      </w:r>
    </w:p>
    <w:p w14:paraId="2105B053" w14:textId="77777777" w:rsidR="00557641" w:rsidRPr="00557641" w:rsidRDefault="00557641" w:rsidP="00557641">
      <w:pPr>
        <w:ind w:left="284" w:right="49"/>
        <w:jc w:val="both"/>
        <w:rPr>
          <w:rFonts w:ascii="Arial" w:eastAsia="Calibri" w:hAnsi="Arial" w:cs="Arial"/>
          <w:bCs/>
          <w:sz w:val="22"/>
          <w:szCs w:val="22"/>
          <w:lang w:val="es-MX"/>
        </w:rPr>
      </w:pPr>
    </w:p>
    <w:p w14:paraId="724A21B6"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Para los efectos a que hace referencia el punto que antecede, en atención al principio del interés superior de los menores y en específico de los adolescentes y adultos jóvenes establecido en los artículos 1º., 4º., y 18 de la Constitución Política de los Estados Unidos Mexicanos, 3, párrafo 1, de la Convención sobre los Derechos del Niño, párrafo 39 de la Observación General número 14 aprobada por el Comité de los </w:t>
      </w:r>
      <w:r w:rsidRPr="00557641">
        <w:rPr>
          <w:rFonts w:ascii="Arial" w:eastAsia="Calibri" w:hAnsi="Arial" w:cs="Arial"/>
          <w:bCs/>
          <w:sz w:val="22"/>
          <w:szCs w:val="22"/>
          <w:lang w:val="es-MX"/>
        </w:rPr>
        <w:lastRenderedPageBreak/>
        <w:t>Derechos del Niño en su sexagésimo segundo periodo de sesiones, de la Organización de las Naciones Unidas, deberá establecerse la disponibilidad del Juez Especializado en el Sistema de Justicia para Adolescentes del Primer Distrito Judicial del Estado, para atender a plenitud los asuntos que como juez especializado de adolescentes deba ventilar en la materia, ello con la finalidad de otorgar al adolescente o adulto joven el derecho a que considere y tenga en cuenta de manera primordial su interés superior en todas las medidas o decisiones que le afecten y a que su interés superior sea una consideración primordial, tomando en consideración, de igual forma, lo que dispone el numeral 63, párrafo segundo de la Ley Orgánica del Poder Judicial del Estado en vigor, por lo que deben tomarse las medidas administrativas para atender las audiencias con relación al Sistema de Adolescentes, tanto las programadas, como las urgentes.</w:t>
      </w:r>
    </w:p>
    <w:p w14:paraId="20FC40D9" w14:textId="77777777" w:rsidR="00557641" w:rsidRPr="00557641" w:rsidRDefault="00557641" w:rsidP="00557641">
      <w:pPr>
        <w:ind w:left="284" w:right="49"/>
        <w:jc w:val="both"/>
        <w:rPr>
          <w:rFonts w:ascii="Arial" w:eastAsia="Calibri" w:hAnsi="Arial" w:cs="Arial"/>
          <w:bCs/>
          <w:sz w:val="22"/>
          <w:szCs w:val="22"/>
          <w:lang w:val="es-MX"/>
        </w:rPr>
      </w:pPr>
    </w:p>
    <w:p w14:paraId="085096BB"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QUINTO AUXILIAR DE PRIMERA INSTANCIA EN MATERIA CIVIL Y MERCANTIL:</w:t>
      </w:r>
    </w:p>
    <w:p w14:paraId="16B34BDE"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77724582" w14:textId="77777777" w:rsidR="00557641" w:rsidRPr="00557641" w:rsidRDefault="00557641" w:rsidP="00557641">
      <w:pPr>
        <w:ind w:left="284" w:right="49"/>
        <w:jc w:val="both"/>
        <w:rPr>
          <w:rFonts w:ascii="Arial" w:eastAsia="Calibri" w:hAnsi="Arial" w:cs="Arial"/>
          <w:b/>
          <w:bCs/>
          <w:sz w:val="22"/>
          <w:szCs w:val="22"/>
          <w:u w:val="single"/>
          <w:lang w:val="es-MX"/>
        </w:rPr>
      </w:pPr>
    </w:p>
    <w:p w14:paraId="75E17F77"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SEXTO AUXILIAR DE PRIMERA INSTANCIA EN MATERIA CIVIL Y MERCANTIL:</w:t>
      </w:r>
    </w:p>
    <w:p w14:paraId="66E3E001"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4F15763B" w14:textId="77777777" w:rsidR="00557641" w:rsidRPr="00557641" w:rsidRDefault="00557641" w:rsidP="00557641">
      <w:pPr>
        <w:ind w:left="284" w:right="49"/>
        <w:jc w:val="both"/>
        <w:rPr>
          <w:rFonts w:ascii="Arial" w:eastAsia="Calibri" w:hAnsi="Arial" w:cs="Arial"/>
          <w:bCs/>
          <w:sz w:val="22"/>
          <w:szCs w:val="22"/>
          <w:lang w:val="es-MX"/>
        </w:rPr>
      </w:pPr>
    </w:p>
    <w:p w14:paraId="0565968B"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DE EXHORTOS EN MATERIA FAMILIAR:</w:t>
      </w:r>
    </w:p>
    <w:p w14:paraId="254D158F"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1940D83B" w14:textId="77777777" w:rsidR="00557641" w:rsidRPr="00557641" w:rsidRDefault="00557641" w:rsidP="00557641">
      <w:pPr>
        <w:ind w:left="284" w:right="49"/>
        <w:jc w:val="both"/>
        <w:rPr>
          <w:rFonts w:ascii="Arial" w:eastAsia="Calibri" w:hAnsi="Arial" w:cs="Arial"/>
          <w:bCs/>
          <w:sz w:val="22"/>
          <w:szCs w:val="22"/>
          <w:lang w:val="es-MX"/>
        </w:rPr>
      </w:pPr>
    </w:p>
    <w:p w14:paraId="03950BA5"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LABORAL DEL PODER JUDICIAL DEL ESTADO SEDE CIUDAD DE SAN FRANCISCO DE CAMPECHE, CAMPECHE:</w:t>
      </w:r>
    </w:p>
    <w:p w14:paraId="07EC5ABD" w14:textId="77777777" w:rsidR="00557641" w:rsidRPr="00557641" w:rsidRDefault="00557641" w:rsidP="00557641">
      <w:pPr>
        <w:ind w:left="284" w:right="49"/>
        <w:jc w:val="both"/>
        <w:rPr>
          <w:rFonts w:ascii="Arial" w:eastAsia="Calibri" w:hAnsi="Arial" w:cs="Arial"/>
          <w:bCs/>
          <w:sz w:val="22"/>
          <w:szCs w:val="22"/>
          <w:lang w:val="es-MX"/>
        </w:rPr>
      </w:pPr>
    </w:p>
    <w:p w14:paraId="1161B511"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Durante el segundo periodo vacacional del año 2020, comprendido del </w:t>
      </w:r>
      <w:r w:rsidRPr="00557641">
        <w:rPr>
          <w:rFonts w:ascii="Arial" w:eastAsia="Calibri" w:hAnsi="Arial" w:cs="Arial"/>
          <w:b/>
          <w:bCs/>
          <w:sz w:val="22"/>
          <w:szCs w:val="22"/>
          <w:u w:val="single"/>
          <w:lang w:val="es-MX"/>
        </w:rPr>
        <w:t>21 de diciembre de 2020 al 04 de enero de 2021, inclusive</w:t>
      </w:r>
      <w:r w:rsidRPr="00557641">
        <w:rPr>
          <w:rFonts w:ascii="Arial" w:eastAsia="Calibri" w:hAnsi="Arial" w:cs="Arial"/>
          <w:bCs/>
          <w:sz w:val="22"/>
          <w:szCs w:val="22"/>
          <w:lang w:val="es-MX"/>
        </w:rPr>
        <w:t>, se quedarán como personal de guardia:</w:t>
      </w:r>
    </w:p>
    <w:p w14:paraId="6C6C0DB0" w14:textId="77777777" w:rsidR="00557641" w:rsidRPr="00557641" w:rsidRDefault="00557641" w:rsidP="00557641">
      <w:pPr>
        <w:ind w:left="284" w:right="49"/>
        <w:jc w:val="both"/>
        <w:rPr>
          <w:rFonts w:ascii="Arial" w:eastAsia="Calibri" w:hAnsi="Arial" w:cs="Arial"/>
          <w:bCs/>
          <w:sz w:val="22"/>
          <w:szCs w:val="22"/>
          <w:lang w:val="es-MX"/>
        </w:rPr>
      </w:pPr>
    </w:p>
    <w:p w14:paraId="085601D7"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Mtra. Claudia Yadira Martin Castillo, Jueza laboral.</w:t>
      </w:r>
    </w:p>
    <w:p w14:paraId="669153F8"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Miriam </w:t>
      </w:r>
      <w:proofErr w:type="spellStart"/>
      <w:r w:rsidRPr="00557641">
        <w:rPr>
          <w:rFonts w:ascii="Arial" w:eastAsia="Calibri" w:hAnsi="Arial" w:cs="Arial"/>
          <w:bCs/>
          <w:sz w:val="22"/>
          <w:szCs w:val="22"/>
          <w:lang w:val="es-MX"/>
        </w:rPr>
        <w:t>Verenice</w:t>
      </w:r>
      <w:proofErr w:type="spellEnd"/>
      <w:r w:rsidRPr="00557641">
        <w:rPr>
          <w:rFonts w:ascii="Arial" w:eastAsia="Calibri" w:hAnsi="Arial" w:cs="Arial"/>
          <w:bCs/>
          <w:sz w:val="22"/>
          <w:szCs w:val="22"/>
          <w:lang w:val="es-MX"/>
        </w:rPr>
        <w:t xml:space="preserve"> Canul Vivas, Jefa de Área “B” en Funciones de Encargada de Seguimiento de Causa Laboral, quien fungirá como Secretaria Instructora.</w:t>
      </w:r>
    </w:p>
    <w:p w14:paraId="704F3A24" w14:textId="77777777" w:rsidR="00557641" w:rsidRPr="00557641" w:rsidRDefault="00557641" w:rsidP="00557641">
      <w:pPr>
        <w:ind w:left="284" w:right="49"/>
        <w:jc w:val="both"/>
        <w:rPr>
          <w:rFonts w:ascii="Arial" w:eastAsia="Calibri" w:hAnsi="Arial" w:cs="Arial"/>
          <w:bCs/>
          <w:strike/>
          <w:sz w:val="22"/>
          <w:szCs w:val="22"/>
          <w:lang w:val="es-MX"/>
        </w:rPr>
      </w:pPr>
      <w:r w:rsidRPr="00557641">
        <w:rPr>
          <w:rFonts w:ascii="Arial" w:eastAsia="Calibri" w:hAnsi="Arial" w:cs="Arial"/>
          <w:bCs/>
          <w:sz w:val="22"/>
          <w:szCs w:val="22"/>
          <w:lang w:val="es-MX"/>
        </w:rPr>
        <w:t xml:space="preserve">Lic. Fabián </w:t>
      </w:r>
      <w:proofErr w:type="spellStart"/>
      <w:r w:rsidRPr="00557641">
        <w:rPr>
          <w:rFonts w:ascii="Arial" w:eastAsia="Calibri" w:hAnsi="Arial" w:cs="Arial"/>
          <w:bCs/>
          <w:sz w:val="22"/>
          <w:szCs w:val="22"/>
          <w:lang w:val="es-MX"/>
        </w:rPr>
        <w:t>Jessef</w:t>
      </w:r>
      <w:proofErr w:type="spellEnd"/>
      <w:r w:rsidRPr="00557641">
        <w:rPr>
          <w:rFonts w:ascii="Arial" w:eastAsia="Calibri" w:hAnsi="Arial" w:cs="Arial"/>
          <w:bCs/>
          <w:sz w:val="22"/>
          <w:szCs w:val="22"/>
          <w:lang w:val="es-MX"/>
        </w:rPr>
        <w:t xml:space="preserve"> Castillo Sánchez, Auxiliar de Causa. </w:t>
      </w:r>
    </w:p>
    <w:p w14:paraId="2A766A3F"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Alina Guadalupe Gómez Domínguez, Auxiliar de Causa. </w:t>
      </w:r>
    </w:p>
    <w:p w14:paraId="1BD6AD69"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Yerania Guadalupe Ramírez Damián, Auxiliar de Sala. </w:t>
      </w:r>
    </w:p>
    <w:p w14:paraId="15C7434E"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Andrea Isabel Gala </w:t>
      </w:r>
      <w:proofErr w:type="spellStart"/>
      <w:r w:rsidRPr="00557641">
        <w:rPr>
          <w:rFonts w:ascii="Arial" w:eastAsia="Calibri" w:hAnsi="Arial" w:cs="Arial"/>
          <w:bCs/>
          <w:sz w:val="22"/>
          <w:szCs w:val="22"/>
          <w:lang w:val="es-MX"/>
        </w:rPr>
        <w:t>Abnal</w:t>
      </w:r>
      <w:proofErr w:type="spellEnd"/>
      <w:r w:rsidRPr="00557641">
        <w:rPr>
          <w:rFonts w:ascii="Arial" w:eastAsia="Calibri" w:hAnsi="Arial" w:cs="Arial"/>
          <w:bCs/>
          <w:sz w:val="22"/>
          <w:szCs w:val="22"/>
          <w:lang w:val="es-MX"/>
        </w:rPr>
        <w:t xml:space="preserve">, Auxiliar Judicial. </w:t>
      </w:r>
    </w:p>
    <w:p w14:paraId="186DB69E" w14:textId="77777777" w:rsidR="00557641" w:rsidRPr="00557641" w:rsidRDefault="00557641" w:rsidP="00557641">
      <w:pPr>
        <w:ind w:left="284" w:right="49"/>
        <w:jc w:val="both"/>
        <w:rPr>
          <w:rFonts w:ascii="Arial" w:eastAsia="Calibri" w:hAnsi="Arial" w:cs="Arial"/>
          <w:bCs/>
          <w:strike/>
          <w:sz w:val="22"/>
          <w:szCs w:val="22"/>
          <w:lang w:val="es-MX"/>
        </w:rPr>
      </w:pPr>
      <w:r w:rsidRPr="00557641">
        <w:rPr>
          <w:rFonts w:ascii="Arial" w:eastAsia="Calibri" w:hAnsi="Arial" w:cs="Arial"/>
          <w:bCs/>
          <w:sz w:val="22"/>
          <w:szCs w:val="22"/>
          <w:lang w:val="es-MX"/>
        </w:rPr>
        <w:t xml:space="preserve">P. de D. Deysi Guadalupe Solórzano Sánchez, Auxiliar Judicial. </w:t>
      </w:r>
    </w:p>
    <w:p w14:paraId="4403967A" w14:textId="77777777" w:rsidR="00557641" w:rsidRPr="00557641" w:rsidRDefault="00557641" w:rsidP="00557641">
      <w:pPr>
        <w:ind w:left="284" w:right="49"/>
        <w:jc w:val="both"/>
        <w:rPr>
          <w:rFonts w:ascii="Arial" w:eastAsia="Calibri" w:hAnsi="Arial" w:cs="Arial"/>
          <w:bCs/>
          <w:sz w:val="22"/>
          <w:szCs w:val="22"/>
          <w:lang w:val="es-MX"/>
        </w:rPr>
      </w:pPr>
    </w:p>
    <w:p w14:paraId="58B0A04F"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Quienes actuarán de conformidad con los artículos 714, 715, 716 y 717 de la Ley Federal del Trabajo, para la atención exclusivamente del procedimiento de huelga.</w:t>
      </w:r>
    </w:p>
    <w:p w14:paraId="0B02D650" w14:textId="77777777" w:rsidR="00557641" w:rsidRPr="00557641" w:rsidRDefault="00557641" w:rsidP="00557641">
      <w:pPr>
        <w:ind w:left="284" w:right="49"/>
        <w:jc w:val="both"/>
        <w:rPr>
          <w:rFonts w:ascii="Arial" w:eastAsia="Calibri" w:hAnsi="Arial" w:cs="Arial"/>
          <w:b/>
          <w:bCs/>
          <w:sz w:val="22"/>
          <w:szCs w:val="22"/>
          <w:u w:val="single"/>
          <w:lang w:val="es-MX"/>
        </w:rPr>
      </w:pPr>
    </w:p>
    <w:p w14:paraId="06E465DA" w14:textId="77777777" w:rsidR="00557641" w:rsidRPr="00557641" w:rsidRDefault="00557641" w:rsidP="00557641">
      <w:pPr>
        <w:shd w:val="clear" w:color="auto" w:fill="000000" w:themeFill="text1"/>
        <w:ind w:left="284" w:right="49"/>
        <w:jc w:val="center"/>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ÓRGANOS AUXILIARES</w:t>
      </w:r>
    </w:p>
    <w:p w14:paraId="032404CF" w14:textId="77777777" w:rsidR="00557641" w:rsidRPr="00557641" w:rsidRDefault="00557641" w:rsidP="00557641">
      <w:pPr>
        <w:ind w:left="284" w:right="49"/>
        <w:jc w:val="both"/>
        <w:rPr>
          <w:rFonts w:ascii="Arial" w:eastAsia="Calibri" w:hAnsi="Arial" w:cs="Arial"/>
          <w:b/>
          <w:bCs/>
          <w:sz w:val="22"/>
          <w:szCs w:val="22"/>
          <w:u w:val="single"/>
          <w:lang w:val="es-MX"/>
        </w:rPr>
      </w:pPr>
    </w:p>
    <w:p w14:paraId="17D93DE9"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ESCUELA JUDICIAL:</w:t>
      </w:r>
    </w:p>
    <w:p w14:paraId="0428DCC8"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Permanecerá cerrada. </w:t>
      </w:r>
    </w:p>
    <w:p w14:paraId="2EAA9390" w14:textId="77777777" w:rsidR="00557641" w:rsidRPr="00557641" w:rsidRDefault="00557641" w:rsidP="00557641">
      <w:pPr>
        <w:ind w:left="284" w:right="49"/>
        <w:jc w:val="both"/>
        <w:rPr>
          <w:rFonts w:ascii="Arial" w:eastAsia="Calibri" w:hAnsi="Arial" w:cs="Arial"/>
          <w:bCs/>
          <w:sz w:val="22"/>
          <w:szCs w:val="22"/>
          <w:lang w:val="es-MX"/>
        </w:rPr>
      </w:pPr>
    </w:p>
    <w:p w14:paraId="60EBC9E9"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DIRECCIÓN DEL CENTRO DE CAPACITACIÓN Y ACTUALIZACIÓN:</w:t>
      </w:r>
    </w:p>
    <w:p w14:paraId="50ADDE3D"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cerrada.</w:t>
      </w:r>
    </w:p>
    <w:p w14:paraId="3933A7E5" w14:textId="77777777" w:rsidR="00557641" w:rsidRPr="00557641" w:rsidRDefault="00557641" w:rsidP="00557641">
      <w:pPr>
        <w:ind w:left="284" w:right="49"/>
        <w:jc w:val="both"/>
        <w:rPr>
          <w:rFonts w:ascii="Arial" w:eastAsia="Calibri" w:hAnsi="Arial" w:cs="Arial"/>
          <w:b/>
          <w:bCs/>
          <w:sz w:val="22"/>
          <w:szCs w:val="22"/>
          <w:u w:val="single"/>
          <w:lang w:val="es-MX"/>
        </w:rPr>
      </w:pPr>
    </w:p>
    <w:p w14:paraId="0DBCDEF3" w14:textId="77777777" w:rsidR="00557641" w:rsidRPr="00557641" w:rsidRDefault="00557641" w:rsidP="00557641">
      <w:pPr>
        <w:ind w:left="284" w:right="49"/>
        <w:jc w:val="both"/>
        <w:rPr>
          <w:rFonts w:ascii="Arial" w:eastAsia="Calibri" w:hAnsi="Arial" w:cs="Arial"/>
          <w:bCs/>
          <w:sz w:val="22"/>
          <w:szCs w:val="22"/>
          <w:u w:val="single"/>
          <w:lang w:val="es-MX"/>
        </w:rPr>
      </w:pPr>
      <w:r w:rsidRPr="00557641">
        <w:rPr>
          <w:rFonts w:ascii="Arial" w:eastAsia="Calibri" w:hAnsi="Arial" w:cs="Arial"/>
          <w:b/>
          <w:bCs/>
          <w:sz w:val="22"/>
          <w:szCs w:val="22"/>
          <w:u w:val="single"/>
        </w:rPr>
        <w:t>CONTRALORÍA DEL PODER JUDICIAL DEL ESTADO:</w:t>
      </w:r>
    </w:p>
    <w:p w14:paraId="21C1D331"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Permanecerá cerrado. </w:t>
      </w:r>
    </w:p>
    <w:p w14:paraId="23CFBA25" w14:textId="77777777" w:rsidR="00557641" w:rsidRPr="00557641" w:rsidRDefault="00557641" w:rsidP="00557641">
      <w:pPr>
        <w:ind w:left="284" w:right="49"/>
        <w:jc w:val="both"/>
        <w:rPr>
          <w:rFonts w:ascii="Arial" w:eastAsia="Calibri" w:hAnsi="Arial" w:cs="Arial"/>
          <w:b/>
          <w:bCs/>
          <w:sz w:val="22"/>
          <w:szCs w:val="22"/>
          <w:u w:val="single"/>
          <w:lang w:val="es-MX"/>
        </w:rPr>
      </w:pPr>
    </w:p>
    <w:p w14:paraId="6B606023" w14:textId="77777777" w:rsidR="00557641" w:rsidRPr="00557641" w:rsidRDefault="00557641" w:rsidP="00557641">
      <w:pPr>
        <w:shd w:val="clear" w:color="auto" w:fill="000000" w:themeFill="text1"/>
        <w:ind w:left="284" w:right="49"/>
        <w:jc w:val="center"/>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ÓRGANOS AUXILIARES DE LA ADMINISTRACIÓN DE JUSTICIA</w:t>
      </w:r>
    </w:p>
    <w:p w14:paraId="6B551446" w14:textId="77777777" w:rsidR="00557641" w:rsidRPr="00557641" w:rsidRDefault="00557641" w:rsidP="00557641">
      <w:pPr>
        <w:ind w:left="284" w:right="49"/>
        <w:jc w:val="both"/>
        <w:rPr>
          <w:rFonts w:ascii="Arial" w:eastAsia="Calibri" w:hAnsi="Arial" w:cs="Arial"/>
          <w:b/>
          <w:bCs/>
          <w:sz w:val="22"/>
          <w:szCs w:val="22"/>
          <w:u w:val="single"/>
          <w:lang w:val="es-MX"/>
        </w:rPr>
      </w:pPr>
    </w:p>
    <w:p w14:paraId="39F7C17C"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CENTRO DE JUSTICIA ALTERNATIVA:</w:t>
      </w:r>
    </w:p>
    <w:p w14:paraId="70C675DB"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Permanecerá cerrado. </w:t>
      </w:r>
    </w:p>
    <w:p w14:paraId="08A43B2A" w14:textId="77777777" w:rsidR="00557641" w:rsidRPr="00557641" w:rsidRDefault="00557641" w:rsidP="00557641">
      <w:pPr>
        <w:ind w:left="284" w:right="49"/>
        <w:jc w:val="both"/>
        <w:rPr>
          <w:rFonts w:ascii="Arial" w:eastAsia="Calibri" w:hAnsi="Arial" w:cs="Arial"/>
          <w:b/>
          <w:bCs/>
          <w:sz w:val="22"/>
          <w:szCs w:val="22"/>
          <w:u w:val="single"/>
          <w:lang w:val="es-MX"/>
        </w:rPr>
      </w:pPr>
    </w:p>
    <w:p w14:paraId="1F7E5D40"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lastRenderedPageBreak/>
        <w:t>CENTRAL DE CONSIGNACIONES DE PENSIONES ALIMENTARIAS:</w:t>
      </w:r>
    </w:p>
    <w:p w14:paraId="4DCC336B"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Mtro. Héctor Ramón Vela Cu, Jefe de Área B (Interino), en funciones de Coordinador.</w:t>
      </w:r>
    </w:p>
    <w:p w14:paraId="2DDD818A"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Br. Armando Román Porras Pérez, Auxiliar Técnico C.</w:t>
      </w:r>
    </w:p>
    <w:p w14:paraId="25BF53AA"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C. Candelaria de Jesús Horta Pech, Auxiliar Judicial.</w:t>
      </w:r>
    </w:p>
    <w:p w14:paraId="37F97401"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Br. Diana del Rosario Canto Santos, Auxiliar Judicial (Interina).</w:t>
      </w:r>
    </w:p>
    <w:p w14:paraId="77E41CA2" w14:textId="77777777" w:rsidR="00557641" w:rsidRPr="00557641" w:rsidRDefault="00557641" w:rsidP="00557641">
      <w:pPr>
        <w:ind w:left="284" w:right="49"/>
        <w:jc w:val="both"/>
        <w:rPr>
          <w:rFonts w:ascii="Arial" w:eastAsia="Calibri" w:hAnsi="Arial" w:cs="Arial"/>
          <w:bCs/>
          <w:sz w:val="22"/>
          <w:szCs w:val="22"/>
          <w:lang w:val="es-MX"/>
        </w:rPr>
      </w:pPr>
    </w:p>
    <w:p w14:paraId="052B5DA1"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CENTRAL DE ACTUARIOS:</w:t>
      </w:r>
    </w:p>
    <w:p w14:paraId="6BB396D1"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cerrada.</w:t>
      </w:r>
    </w:p>
    <w:p w14:paraId="63ADCC01" w14:textId="77777777" w:rsidR="00557641" w:rsidRPr="00557641" w:rsidRDefault="00557641" w:rsidP="00557641">
      <w:pPr>
        <w:ind w:left="284" w:right="49"/>
        <w:jc w:val="both"/>
        <w:rPr>
          <w:rFonts w:ascii="Arial" w:eastAsia="Calibri" w:hAnsi="Arial" w:cs="Arial"/>
          <w:b/>
          <w:bCs/>
          <w:sz w:val="22"/>
          <w:szCs w:val="22"/>
          <w:u w:val="single"/>
          <w:lang w:val="es-MX"/>
        </w:rPr>
      </w:pPr>
    </w:p>
    <w:p w14:paraId="1D783AC7"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OFICIALÍA DE PARTES COMÚN:</w:t>
      </w:r>
    </w:p>
    <w:p w14:paraId="287393CD"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Permanecerá cerrada. </w:t>
      </w:r>
    </w:p>
    <w:p w14:paraId="74F9D917" w14:textId="77777777" w:rsidR="00557641" w:rsidRPr="00557641" w:rsidRDefault="00557641" w:rsidP="00557641">
      <w:pPr>
        <w:ind w:left="284" w:right="49"/>
        <w:jc w:val="both"/>
        <w:rPr>
          <w:rFonts w:ascii="Arial" w:eastAsia="Calibri" w:hAnsi="Arial" w:cs="Arial"/>
          <w:b/>
          <w:bCs/>
          <w:sz w:val="22"/>
          <w:szCs w:val="22"/>
          <w:u w:val="single"/>
          <w:lang w:val="es-MX"/>
        </w:rPr>
      </w:pPr>
    </w:p>
    <w:p w14:paraId="300A3B59"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ÁREA DE PSICOLOGÍA:</w:t>
      </w:r>
    </w:p>
    <w:p w14:paraId="13937FB4"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Lic. en Psic. Irene Ivón Vera Sosa. Auxiliar Judicial (Interina, en funciones de Psicóloga).</w:t>
      </w:r>
    </w:p>
    <w:p w14:paraId="1C96E2FA" w14:textId="77777777" w:rsidR="00557641" w:rsidRPr="00557641" w:rsidRDefault="00557641" w:rsidP="00557641">
      <w:pPr>
        <w:ind w:left="284" w:right="49"/>
        <w:jc w:val="both"/>
        <w:rPr>
          <w:rFonts w:ascii="Arial" w:eastAsia="Calibri" w:hAnsi="Arial" w:cs="Arial"/>
          <w:b/>
          <w:bCs/>
          <w:sz w:val="22"/>
          <w:szCs w:val="22"/>
          <w:u w:val="single"/>
          <w:lang w:val="es-MX"/>
        </w:rPr>
      </w:pPr>
    </w:p>
    <w:p w14:paraId="638E4857"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MÉDICOS LEGISTAS</w:t>
      </w:r>
    </w:p>
    <w:p w14:paraId="647A224C"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3C829EA4" w14:textId="77777777" w:rsidR="00557641" w:rsidRPr="00557641" w:rsidRDefault="00557641" w:rsidP="00557641">
      <w:pPr>
        <w:ind w:left="284" w:right="49"/>
        <w:jc w:val="both"/>
        <w:rPr>
          <w:rFonts w:ascii="Arial" w:eastAsia="Calibri" w:hAnsi="Arial" w:cs="Arial"/>
          <w:b/>
          <w:bCs/>
          <w:sz w:val="22"/>
          <w:szCs w:val="22"/>
          <w:u w:val="single"/>
          <w:lang w:val="es-MX"/>
        </w:rPr>
      </w:pPr>
    </w:p>
    <w:p w14:paraId="7A0CDC08" w14:textId="77777777" w:rsidR="00557641" w:rsidRPr="00557641" w:rsidRDefault="00557641" w:rsidP="00557641">
      <w:pPr>
        <w:shd w:val="clear" w:color="auto" w:fill="000000" w:themeFill="text1"/>
        <w:ind w:left="284" w:right="49"/>
        <w:jc w:val="center"/>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ÁREAS ADMINISTRATIVAS</w:t>
      </w:r>
    </w:p>
    <w:p w14:paraId="5A6212AB" w14:textId="77777777" w:rsidR="00557641" w:rsidRPr="00557641" w:rsidRDefault="00557641" w:rsidP="00557641">
      <w:pPr>
        <w:ind w:left="284" w:right="49"/>
        <w:jc w:val="both"/>
        <w:rPr>
          <w:rFonts w:ascii="Arial" w:eastAsia="Calibri" w:hAnsi="Arial" w:cs="Arial"/>
          <w:b/>
          <w:bCs/>
          <w:sz w:val="22"/>
          <w:szCs w:val="22"/>
          <w:u w:val="single"/>
          <w:lang w:val="es-MX"/>
        </w:rPr>
      </w:pPr>
    </w:p>
    <w:p w14:paraId="7F731C62"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DIRECCIÓN DE CONTABILIDAD:</w:t>
      </w:r>
    </w:p>
    <w:p w14:paraId="7E14DBE0"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Permanecerá cerrada. </w:t>
      </w:r>
    </w:p>
    <w:p w14:paraId="01441F62" w14:textId="77777777" w:rsidR="00557641" w:rsidRPr="00557641" w:rsidRDefault="00557641" w:rsidP="00557641">
      <w:pPr>
        <w:ind w:left="284" w:right="49"/>
        <w:jc w:val="both"/>
        <w:rPr>
          <w:rFonts w:ascii="Arial" w:eastAsia="Calibri" w:hAnsi="Arial" w:cs="Arial"/>
          <w:b/>
          <w:bCs/>
          <w:sz w:val="22"/>
          <w:szCs w:val="22"/>
          <w:u w:val="single"/>
          <w:lang w:val="es-MX"/>
        </w:rPr>
      </w:pPr>
    </w:p>
    <w:p w14:paraId="2D74A195"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DIRECCIÓN DE RECURSOS HUMANOS:</w:t>
      </w:r>
    </w:p>
    <w:p w14:paraId="6E67A6B2"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rPr>
        <w:t>Permanecerá cerrada.</w:t>
      </w:r>
    </w:p>
    <w:p w14:paraId="1972F0A4" w14:textId="77777777" w:rsidR="00557641" w:rsidRPr="00557641" w:rsidRDefault="00557641" w:rsidP="00557641">
      <w:pPr>
        <w:ind w:left="284" w:right="49"/>
        <w:jc w:val="both"/>
        <w:rPr>
          <w:rFonts w:ascii="Arial" w:eastAsia="Calibri" w:hAnsi="Arial" w:cs="Arial"/>
          <w:b/>
          <w:bCs/>
          <w:sz w:val="22"/>
          <w:szCs w:val="22"/>
          <w:u w:val="single"/>
          <w:lang w:val="es-MX"/>
        </w:rPr>
      </w:pPr>
    </w:p>
    <w:p w14:paraId="698689EF"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DIRECCIÓN DE TECNOLOGÍAS DE LA INFORMACIÓN:</w:t>
      </w:r>
    </w:p>
    <w:p w14:paraId="6966852A"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 xml:space="preserve">ISC. Israel Manuel Cambranis Gómez, Director. </w:t>
      </w:r>
    </w:p>
    <w:p w14:paraId="1D0F9951" w14:textId="77777777" w:rsidR="00557641" w:rsidRPr="00557641" w:rsidRDefault="00557641" w:rsidP="00557641">
      <w:pPr>
        <w:ind w:left="284" w:right="49"/>
        <w:jc w:val="both"/>
        <w:rPr>
          <w:rFonts w:ascii="Arial" w:eastAsia="Calibri" w:hAnsi="Arial" w:cs="Arial"/>
          <w:bCs/>
          <w:sz w:val="22"/>
          <w:szCs w:val="22"/>
          <w:lang w:val="es-MX"/>
        </w:rPr>
      </w:pPr>
      <w:proofErr w:type="spellStart"/>
      <w:r w:rsidRPr="00557641">
        <w:rPr>
          <w:rFonts w:ascii="Arial" w:eastAsia="Calibri" w:hAnsi="Arial" w:cs="Arial"/>
          <w:bCs/>
          <w:sz w:val="22"/>
          <w:szCs w:val="22"/>
          <w:lang w:val="es-MX"/>
        </w:rPr>
        <w:t>Tec</w:t>
      </w:r>
      <w:proofErr w:type="spellEnd"/>
      <w:r w:rsidRPr="00557641">
        <w:rPr>
          <w:rFonts w:ascii="Arial" w:eastAsia="Calibri" w:hAnsi="Arial" w:cs="Arial"/>
          <w:bCs/>
          <w:sz w:val="22"/>
          <w:szCs w:val="22"/>
          <w:lang w:val="es-MX"/>
        </w:rPr>
        <w:t>. Rafael Humberto Cruz Canché, Auxiliar Administrativo “C” Polivalente.</w:t>
      </w:r>
    </w:p>
    <w:p w14:paraId="7A7971F8"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ISC. Iván Hilario Pacheco, Auxiliar Administrativo Polivalente “C”, (Eventual). </w:t>
      </w:r>
    </w:p>
    <w:p w14:paraId="2016241E" w14:textId="77777777" w:rsidR="00557641" w:rsidRPr="00557641" w:rsidRDefault="00557641" w:rsidP="00557641">
      <w:pPr>
        <w:ind w:left="284" w:right="49"/>
        <w:jc w:val="both"/>
        <w:rPr>
          <w:rFonts w:ascii="Arial" w:eastAsia="Calibri" w:hAnsi="Arial" w:cs="Arial"/>
          <w:b/>
          <w:bCs/>
          <w:sz w:val="22"/>
          <w:szCs w:val="22"/>
          <w:u w:val="single"/>
          <w:lang w:val="es-MX"/>
        </w:rPr>
      </w:pPr>
    </w:p>
    <w:p w14:paraId="0C745178"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DIRECCIÓN DE RECURSOS MATERIALES:</w:t>
      </w:r>
    </w:p>
    <w:p w14:paraId="65660F68"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Permanecerá cerrada.</w:t>
      </w:r>
    </w:p>
    <w:p w14:paraId="1769E612" w14:textId="77777777" w:rsidR="00557641" w:rsidRPr="00557641" w:rsidRDefault="00557641" w:rsidP="00557641">
      <w:pPr>
        <w:ind w:left="284" w:right="49"/>
        <w:jc w:val="both"/>
        <w:rPr>
          <w:rFonts w:ascii="Arial" w:eastAsia="Calibri" w:hAnsi="Arial" w:cs="Arial"/>
          <w:bCs/>
          <w:sz w:val="22"/>
          <w:szCs w:val="22"/>
          <w:lang w:val="es-MX"/>
        </w:rPr>
      </w:pPr>
    </w:p>
    <w:p w14:paraId="54ABF97C"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CENTRO DE COPIADO:</w:t>
      </w:r>
    </w:p>
    <w:p w14:paraId="648EE5AF"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 xml:space="preserve">Br. Miguel de los Ángeles Delgado Ehuan, Auxiliar Administrativo “C” Polivalente (Edificio Casa de Justicia). </w:t>
      </w:r>
    </w:p>
    <w:p w14:paraId="590E4A08"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rPr>
        <w:t>Br. Ángel Alfredo Romero Ledezma, Auxiliar Judicial Interino (Edificio de Juicios Orales Campeche).</w:t>
      </w:r>
    </w:p>
    <w:p w14:paraId="143AFE7C" w14:textId="77777777" w:rsidR="00557641" w:rsidRPr="00557641" w:rsidRDefault="00557641" w:rsidP="00557641">
      <w:pPr>
        <w:ind w:left="284" w:right="49"/>
        <w:jc w:val="both"/>
        <w:rPr>
          <w:rFonts w:ascii="Arial" w:eastAsia="Calibri" w:hAnsi="Arial" w:cs="Arial"/>
          <w:b/>
          <w:bCs/>
          <w:sz w:val="22"/>
          <w:szCs w:val="22"/>
          <w:u w:val="single"/>
          <w:lang w:val="es-MX"/>
        </w:rPr>
      </w:pPr>
    </w:p>
    <w:p w14:paraId="36418BE7"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DIRECCIÓN DE SERVICIOS GENERALES:</w:t>
      </w:r>
    </w:p>
    <w:p w14:paraId="0BA0E0E2"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Ing. Uru Martínez Ortiz de Montellano, Director. (Del 21 al 27 de diciembre de 2020 y 4 de enero de 2021, en Casa de Justicia y en la Sala de Juicios Orales-Campeche). </w:t>
      </w:r>
    </w:p>
    <w:p w14:paraId="35DFE7EA"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L.A. José Daniel Turriza Pech, Auxiliar Administrativo “C” Polivalente. (Del 28 de diciembre al 3 de enero de 2021).</w:t>
      </w:r>
    </w:p>
    <w:p w14:paraId="69D0BD1E"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C. Carlos Alberto González Arroyo- Auxiliar Administrativo “C” Polivalente. (Del 21 de diciembre de 2020 al 4 de enero de 2021)</w:t>
      </w:r>
    </w:p>
    <w:p w14:paraId="07F4222F" w14:textId="77777777" w:rsidR="00557641" w:rsidRPr="00557641" w:rsidRDefault="00557641" w:rsidP="00557641">
      <w:pPr>
        <w:ind w:left="284" w:right="49"/>
        <w:jc w:val="both"/>
        <w:rPr>
          <w:rFonts w:ascii="Arial" w:eastAsia="Calibri" w:hAnsi="Arial" w:cs="Arial"/>
          <w:bCs/>
          <w:strike/>
          <w:sz w:val="22"/>
          <w:szCs w:val="22"/>
          <w:lang w:val="es-MX"/>
        </w:rPr>
      </w:pPr>
      <w:r w:rsidRPr="00557641">
        <w:rPr>
          <w:rFonts w:ascii="Arial" w:eastAsia="Calibri" w:hAnsi="Arial" w:cs="Arial"/>
          <w:bCs/>
          <w:sz w:val="22"/>
          <w:szCs w:val="22"/>
        </w:rPr>
        <w:t xml:space="preserve">C. José Isaías Moo Balam, Auxiliar Administrativo “B” Polivalente. </w:t>
      </w:r>
      <w:r w:rsidRPr="00557641">
        <w:rPr>
          <w:rFonts w:ascii="Arial" w:eastAsia="Calibri" w:hAnsi="Arial" w:cs="Arial"/>
          <w:bCs/>
          <w:sz w:val="22"/>
          <w:szCs w:val="22"/>
          <w:lang w:val="es-MX"/>
        </w:rPr>
        <w:t>(Del 21 de diciembre de 2020 al 4 de enero de 2021)</w:t>
      </w:r>
    </w:p>
    <w:p w14:paraId="3BD02956"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C. Carlos Valentín Gutiérrez Álvarez, Auxiliar Administrativo “B” Polivalente</w:t>
      </w:r>
      <w:r w:rsidRPr="00557641">
        <w:rPr>
          <w:rFonts w:ascii="Arial" w:eastAsia="Calibri" w:hAnsi="Arial" w:cs="Arial"/>
          <w:bCs/>
          <w:sz w:val="22"/>
          <w:szCs w:val="22"/>
        </w:rPr>
        <w:t xml:space="preserve">. </w:t>
      </w:r>
      <w:r w:rsidRPr="00557641">
        <w:rPr>
          <w:rFonts w:ascii="Arial" w:eastAsia="Calibri" w:hAnsi="Arial" w:cs="Arial"/>
          <w:bCs/>
          <w:sz w:val="22"/>
          <w:szCs w:val="22"/>
          <w:lang w:val="es-MX"/>
        </w:rPr>
        <w:t>(Del 21 de diciembre de 2020 al 4 de enero de 2021)</w:t>
      </w:r>
    </w:p>
    <w:p w14:paraId="3BCE8DED"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C. Porfirio </w:t>
      </w:r>
      <w:proofErr w:type="spellStart"/>
      <w:r w:rsidRPr="00557641">
        <w:rPr>
          <w:rFonts w:ascii="Arial" w:eastAsia="Calibri" w:hAnsi="Arial" w:cs="Arial"/>
          <w:bCs/>
          <w:sz w:val="22"/>
          <w:szCs w:val="22"/>
          <w:lang w:val="es-MX"/>
        </w:rPr>
        <w:t>Poc</w:t>
      </w:r>
      <w:proofErr w:type="spellEnd"/>
      <w:r w:rsidRPr="00557641">
        <w:rPr>
          <w:rFonts w:ascii="Arial" w:eastAsia="Calibri" w:hAnsi="Arial" w:cs="Arial"/>
          <w:bCs/>
          <w:sz w:val="22"/>
          <w:szCs w:val="22"/>
          <w:lang w:val="es-MX"/>
        </w:rPr>
        <w:t xml:space="preserve"> Martínez, Auxiliar de Servicios Generales Polivalente (funciones de intendencia en presidencia) (Del 21 de diciembre de 2020 al 4 de enero de 2021)</w:t>
      </w:r>
    </w:p>
    <w:p w14:paraId="7E279416"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C. Martín Hernández Álvarez, Auxiliar </w:t>
      </w:r>
      <w:r w:rsidRPr="00557641">
        <w:rPr>
          <w:rFonts w:ascii="Arial" w:eastAsia="Calibri" w:hAnsi="Arial" w:cs="Arial"/>
          <w:bCs/>
          <w:sz w:val="22"/>
          <w:szCs w:val="22"/>
        </w:rPr>
        <w:t>de Servicios Generales</w:t>
      </w:r>
      <w:r w:rsidRPr="00557641">
        <w:rPr>
          <w:rFonts w:ascii="Arial" w:eastAsia="Calibri" w:hAnsi="Arial" w:cs="Arial"/>
          <w:bCs/>
          <w:sz w:val="22"/>
          <w:szCs w:val="22"/>
          <w:lang w:val="es-MX"/>
        </w:rPr>
        <w:t xml:space="preserve"> Polivalente (funciones de intendencia) (Eventual).</w:t>
      </w:r>
    </w:p>
    <w:p w14:paraId="4F690BC6"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C. Francisco Carballo Uc, Auxiliar de Servicios Generales Polivalente (funciones de jardinería) (Eventual).</w:t>
      </w:r>
    </w:p>
    <w:p w14:paraId="0BF58778"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 xml:space="preserve">C. Carlos Jesús Balan Cámara, Auxiliar Administrativo “C” Polivalente (funciones de mantenimiento) (Eventual). </w:t>
      </w:r>
    </w:p>
    <w:p w14:paraId="655AC695"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lastRenderedPageBreak/>
        <w:t>C. Braulio Ehuan Gómez</w:t>
      </w:r>
      <w:r w:rsidRPr="00557641">
        <w:rPr>
          <w:rFonts w:ascii="Arial" w:eastAsia="Calibri" w:hAnsi="Arial" w:cs="Arial"/>
          <w:bCs/>
          <w:sz w:val="22"/>
          <w:szCs w:val="22"/>
        </w:rPr>
        <w:t>, Auxiliar Administrativo “C” Polivalente. (</w:t>
      </w:r>
      <w:proofErr w:type="gramStart"/>
      <w:r w:rsidRPr="00557641">
        <w:rPr>
          <w:rFonts w:ascii="Arial" w:eastAsia="Calibri" w:hAnsi="Arial" w:cs="Arial"/>
          <w:bCs/>
          <w:sz w:val="22"/>
          <w:szCs w:val="22"/>
        </w:rPr>
        <w:t>funciones</w:t>
      </w:r>
      <w:proofErr w:type="gramEnd"/>
      <w:r w:rsidRPr="00557641">
        <w:rPr>
          <w:rFonts w:ascii="Arial" w:eastAsia="Calibri" w:hAnsi="Arial" w:cs="Arial"/>
          <w:bCs/>
          <w:sz w:val="22"/>
          <w:szCs w:val="22"/>
        </w:rPr>
        <w:t xml:space="preserve"> de mantenimiento, plomería-electricidad) (Eventual).</w:t>
      </w:r>
    </w:p>
    <w:p w14:paraId="6681209D" w14:textId="77777777" w:rsidR="00557641" w:rsidRPr="00557641" w:rsidRDefault="00557641" w:rsidP="00557641">
      <w:pPr>
        <w:ind w:left="284" w:right="49"/>
        <w:jc w:val="both"/>
        <w:rPr>
          <w:rFonts w:ascii="Arial" w:eastAsia="Calibri" w:hAnsi="Arial" w:cs="Arial"/>
          <w:bCs/>
          <w:sz w:val="22"/>
          <w:szCs w:val="22"/>
          <w:lang w:val="es-MX"/>
        </w:rPr>
      </w:pPr>
    </w:p>
    <w:p w14:paraId="02CD02C0" w14:textId="77777777" w:rsidR="00557641" w:rsidRPr="00557641" w:rsidRDefault="00557641" w:rsidP="00557641">
      <w:pPr>
        <w:ind w:left="284" w:right="49"/>
        <w:jc w:val="both"/>
        <w:rPr>
          <w:rFonts w:ascii="Arial" w:eastAsia="Calibri" w:hAnsi="Arial" w:cs="Arial"/>
          <w:b/>
          <w:bCs/>
          <w:iCs/>
          <w:sz w:val="22"/>
          <w:szCs w:val="22"/>
          <w:u w:val="single"/>
          <w:lang w:val="es-MX"/>
        </w:rPr>
      </w:pPr>
      <w:r w:rsidRPr="00557641">
        <w:rPr>
          <w:rFonts w:ascii="Arial" w:eastAsia="Calibri" w:hAnsi="Arial" w:cs="Arial"/>
          <w:b/>
          <w:bCs/>
          <w:iCs/>
          <w:sz w:val="22"/>
          <w:szCs w:val="22"/>
          <w:u w:val="single"/>
          <w:lang w:val="es-MX"/>
        </w:rPr>
        <w:t>DIRECCIÓN DE EVALUACIÓN Y SEGUIMIENTO:</w:t>
      </w:r>
    </w:p>
    <w:p w14:paraId="0DEF3FD1"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cerrada.</w:t>
      </w:r>
    </w:p>
    <w:p w14:paraId="17F12C0D" w14:textId="77777777" w:rsidR="00557641" w:rsidRPr="00557641" w:rsidRDefault="00557641" w:rsidP="00557641">
      <w:pPr>
        <w:ind w:left="284" w:right="49"/>
        <w:jc w:val="both"/>
        <w:rPr>
          <w:rFonts w:ascii="Arial" w:eastAsia="Calibri" w:hAnsi="Arial" w:cs="Arial"/>
          <w:bCs/>
          <w:sz w:val="22"/>
          <w:szCs w:val="22"/>
          <w:lang w:val="es-MX"/>
        </w:rPr>
      </w:pPr>
    </w:p>
    <w:p w14:paraId="1A33A619"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UNIDAD DE TRANSPARENCIA DEL PODER JUDICIAL DEL ESTADO:</w:t>
      </w:r>
    </w:p>
    <w:p w14:paraId="4A77C979"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cerrada.</w:t>
      </w:r>
    </w:p>
    <w:p w14:paraId="7079103B" w14:textId="77777777" w:rsidR="00557641" w:rsidRPr="00557641" w:rsidRDefault="00557641" w:rsidP="00557641">
      <w:pPr>
        <w:ind w:left="284" w:right="49"/>
        <w:jc w:val="both"/>
        <w:rPr>
          <w:rFonts w:ascii="Arial" w:eastAsia="Calibri" w:hAnsi="Arial" w:cs="Arial"/>
          <w:bCs/>
          <w:sz w:val="22"/>
          <w:szCs w:val="22"/>
          <w:lang w:val="es-MX"/>
        </w:rPr>
      </w:pPr>
    </w:p>
    <w:p w14:paraId="6F708923" w14:textId="77777777" w:rsidR="00557641" w:rsidRPr="00557641" w:rsidRDefault="00557641" w:rsidP="00557641">
      <w:pPr>
        <w:ind w:left="284" w:right="49"/>
        <w:jc w:val="both"/>
        <w:rPr>
          <w:rFonts w:ascii="Arial" w:eastAsia="Calibri" w:hAnsi="Arial" w:cs="Arial"/>
          <w:bCs/>
          <w:sz w:val="22"/>
          <w:szCs w:val="22"/>
          <w:lang w:val="es-MX"/>
        </w:rPr>
      </w:pPr>
    </w:p>
    <w:p w14:paraId="4B49FE86"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DIRECCIÓN DE PLANEACIÓN DEL PODER JUDICIAL DEL ESTADO:</w:t>
      </w:r>
    </w:p>
    <w:p w14:paraId="70B6296D"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Licda. Rosa María Delgado Job, Auxiliar Administrativo C Polivalente.</w:t>
      </w:r>
    </w:p>
    <w:p w14:paraId="17603722"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Lic. Víctor Manuel Arteaga Borges, Auxiliar Técnico C (eventual).</w:t>
      </w:r>
    </w:p>
    <w:p w14:paraId="612FC27B"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Br. Karen Vanessa Suárez Cú, Auxiliar Administrativo C Polivalente.</w:t>
      </w:r>
    </w:p>
    <w:p w14:paraId="0044CC31" w14:textId="77777777" w:rsidR="00557641" w:rsidRPr="00557641" w:rsidRDefault="00557641" w:rsidP="00557641">
      <w:pPr>
        <w:ind w:left="284" w:right="49"/>
        <w:jc w:val="both"/>
        <w:rPr>
          <w:rFonts w:ascii="Arial" w:eastAsia="Calibri" w:hAnsi="Arial" w:cs="Arial"/>
          <w:bCs/>
          <w:sz w:val="22"/>
          <w:szCs w:val="22"/>
          <w:lang w:val="es-MX"/>
        </w:rPr>
      </w:pPr>
    </w:p>
    <w:p w14:paraId="6A5A2FAB"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BIBLIOTECA:</w:t>
      </w:r>
    </w:p>
    <w:p w14:paraId="20E391FC"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cerrada.</w:t>
      </w:r>
    </w:p>
    <w:p w14:paraId="556430C2" w14:textId="77777777" w:rsidR="00557641" w:rsidRPr="00557641" w:rsidRDefault="00557641" w:rsidP="00557641">
      <w:pPr>
        <w:ind w:left="284" w:right="49"/>
        <w:jc w:val="both"/>
        <w:rPr>
          <w:rFonts w:ascii="Arial" w:eastAsia="Calibri" w:hAnsi="Arial" w:cs="Arial"/>
          <w:b/>
          <w:bCs/>
          <w:sz w:val="22"/>
          <w:szCs w:val="22"/>
          <w:u w:val="single"/>
          <w:lang w:val="es-MX"/>
        </w:rPr>
      </w:pPr>
    </w:p>
    <w:p w14:paraId="09499500"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DIRECCIÓN DE COMUNICACIÓN SOCIAL:</w:t>
      </w:r>
    </w:p>
    <w:p w14:paraId="66E5E243"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P.D.Q.B. Francisco Antonio Sonda Araujo, Director Interino de Comunicación y Vinculación Social. </w:t>
      </w:r>
    </w:p>
    <w:p w14:paraId="1C260633" w14:textId="77777777" w:rsidR="00557641" w:rsidRPr="00557641" w:rsidRDefault="00557641" w:rsidP="00557641">
      <w:pPr>
        <w:ind w:left="284" w:right="49"/>
        <w:jc w:val="both"/>
        <w:rPr>
          <w:rFonts w:ascii="Arial" w:eastAsia="Calibri" w:hAnsi="Arial" w:cs="Arial"/>
          <w:b/>
          <w:bCs/>
          <w:sz w:val="22"/>
          <w:szCs w:val="22"/>
          <w:u w:val="single"/>
          <w:lang w:val="es-MX"/>
        </w:rPr>
      </w:pPr>
    </w:p>
    <w:p w14:paraId="1E11574B"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CENTRO DE COPIADO KOBÉN:</w:t>
      </w:r>
    </w:p>
    <w:p w14:paraId="1A4EA832"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rPr>
        <w:t xml:space="preserve">Br. Manuel Antonio </w:t>
      </w:r>
      <w:proofErr w:type="spellStart"/>
      <w:r w:rsidRPr="00557641">
        <w:rPr>
          <w:rFonts w:ascii="Arial" w:eastAsia="Calibri" w:hAnsi="Arial" w:cs="Arial"/>
          <w:bCs/>
          <w:sz w:val="22"/>
          <w:szCs w:val="22"/>
        </w:rPr>
        <w:t>Montuy</w:t>
      </w:r>
      <w:proofErr w:type="spellEnd"/>
      <w:r w:rsidRPr="00557641">
        <w:rPr>
          <w:rFonts w:ascii="Arial" w:eastAsia="Calibri" w:hAnsi="Arial" w:cs="Arial"/>
          <w:bCs/>
          <w:sz w:val="22"/>
          <w:szCs w:val="22"/>
        </w:rPr>
        <w:t xml:space="preserve"> Caña, Auxiliar Administrativo “C” Polivalente</w:t>
      </w:r>
    </w:p>
    <w:p w14:paraId="569758BC" w14:textId="77777777" w:rsidR="00557641" w:rsidRPr="00557641" w:rsidRDefault="00557641" w:rsidP="00557641">
      <w:pPr>
        <w:ind w:left="284" w:right="49"/>
        <w:jc w:val="both"/>
        <w:rPr>
          <w:rFonts w:ascii="Arial" w:eastAsia="Calibri" w:hAnsi="Arial" w:cs="Arial"/>
          <w:b/>
          <w:bCs/>
          <w:sz w:val="22"/>
          <w:szCs w:val="22"/>
          <w:u w:val="single"/>
          <w:lang w:val="es-MX"/>
        </w:rPr>
      </w:pPr>
    </w:p>
    <w:p w14:paraId="71A08B43"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MÓDULO DE INFORMÁTICA KOBÉN:</w:t>
      </w:r>
    </w:p>
    <w:p w14:paraId="370B7FF4"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rPr>
        <w:t>Permanecerá cerrada</w:t>
      </w:r>
      <w:r w:rsidRPr="00557641">
        <w:rPr>
          <w:rFonts w:ascii="Arial" w:eastAsia="Calibri" w:hAnsi="Arial" w:cs="Arial"/>
          <w:bCs/>
          <w:sz w:val="22"/>
          <w:szCs w:val="22"/>
          <w:lang w:val="es-MX"/>
        </w:rPr>
        <w:t>.</w:t>
      </w:r>
      <w:r w:rsidRPr="00557641">
        <w:rPr>
          <w:rFonts w:ascii="Arial" w:eastAsia="Calibri" w:hAnsi="Arial" w:cs="Arial"/>
          <w:b/>
          <w:bCs/>
          <w:sz w:val="22"/>
          <w:szCs w:val="22"/>
          <w:u w:val="single"/>
          <w:lang w:val="es-MX"/>
        </w:rPr>
        <w:t xml:space="preserve"> </w:t>
      </w:r>
    </w:p>
    <w:p w14:paraId="4F387BCC" w14:textId="77777777" w:rsidR="00557641" w:rsidRPr="00557641" w:rsidRDefault="00557641" w:rsidP="00557641">
      <w:pPr>
        <w:ind w:left="284" w:right="49"/>
        <w:jc w:val="both"/>
        <w:rPr>
          <w:rFonts w:ascii="Arial" w:eastAsia="Calibri" w:hAnsi="Arial" w:cs="Arial"/>
          <w:b/>
          <w:bCs/>
          <w:sz w:val="22"/>
          <w:szCs w:val="22"/>
          <w:u w:val="single"/>
        </w:rPr>
      </w:pPr>
    </w:p>
    <w:p w14:paraId="44F217E0"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ARCHIVO JUDICIAL:</w:t>
      </w:r>
    </w:p>
    <w:p w14:paraId="168AD341"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rPr>
        <w:t>Permanecerá cerrado</w:t>
      </w:r>
      <w:r w:rsidRPr="00557641">
        <w:rPr>
          <w:rFonts w:ascii="Arial" w:eastAsia="Calibri" w:hAnsi="Arial" w:cs="Arial"/>
          <w:bCs/>
          <w:sz w:val="22"/>
          <w:szCs w:val="22"/>
          <w:lang w:val="es-MX"/>
        </w:rPr>
        <w:t>.</w:t>
      </w:r>
      <w:r w:rsidRPr="00557641">
        <w:rPr>
          <w:rFonts w:ascii="Arial" w:eastAsia="Calibri" w:hAnsi="Arial" w:cs="Arial"/>
          <w:b/>
          <w:bCs/>
          <w:sz w:val="22"/>
          <w:szCs w:val="22"/>
          <w:u w:val="single"/>
          <w:lang w:val="es-MX"/>
        </w:rPr>
        <w:t xml:space="preserve"> </w:t>
      </w:r>
    </w:p>
    <w:p w14:paraId="6705C208" w14:textId="77777777" w:rsidR="00557641" w:rsidRPr="00557641" w:rsidRDefault="00557641" w:rsidP="00557641">
      <w:pPr>
        <w:ind w:left="284" w:right="49"/>
        <w:jc w:val="both"/>
        <w:rPr>
          <w:rFonts w:ascii="Arial" w:eastAsia="Calibri" w:hAnsi="Arial" w:cs="Arial"/>
          <w:bCs/>
          <w:sz w:val="22"/>
          <w:szCs w:val="22"/>
          <w:lang w:val="es-MX"/>
        </w:rPr>
      </w:pPr>
    </w:p>
    <w:p w14:paraId="62F195F4"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rPr>
        <w:t>UNIDAD</w:t>
      </w:r>
      <w:r w:rsidRPr="00557641">
        <w:rPr>
          <w:rFonts w:ascii="Arial" w:eastAsia="Calibri" w:hAnsi="Arial" w:cs="Arial"/>
          <w:b/>
          <w:bCs/>
          <w:sz w:val="22"/>
          <w:szCs w:val="22"/>
          <w:u w:val="single"/>
          <w:lang w:val="es-MX"/>
        </w:rPr>
        <w:t xml:space="preserve"> DE ATENCIÓN CIUDADANA:</w:t>
      </w:r>
    </w:p>
    <w:p w14:paraId="6912A4CE"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cerrada.</w:t>
      </w:r>
    </w:p>
    <w:p w14:paraId="0B4953A6" w14:textId="77777777" w:rsidR="00557641" w:rsidRPr="00557641" w:rsidRDefault="00557641" w:rsidP="00557641">
      <w:pPr>
        <w:ind w:left="284" w:right="49"/>
        <w:jc w:val="both"/>
        <w:rPr>
          <w:rFonts w:ascii="Arial" w:eastAsia="Calibri" w:hAnsi="Arial" w:cs="Arial"/>
          <w:bCs/>
          <w:sz w:val="22"/>
          <w:szCs w:val="22"/>
          <w:lang w:val="es-MX"/>
        </w:rPr>
      </w:pPr>
    </w:p>
    <w:p w14:paraId="171AAE7F"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noProof/>
          <w:sz w:val="22"/>
          <w:szCs w:val="22"/>
          <w:lang w:val="es-MX" w:eastAsia="es-MX"/>
        </w:rPr>
        <mc:AlternateContent>
          <mc:Choice Requires="wps">
            <w:drawing>
              <wp:anchor distT="0" distB="0" distL="114300" distR="114300" simplePos="0" relativeHeight="251660288" behindDoc="0" locked="0" layoutInCell="1" allowOverlap="1" wp14:anchorId="1DDA7693" wp14:editId="6103ADA2">
                <wp:simplePos x="0" y="0"/>
                <wp:positionH relativeFrom="column">
                  <wp:posOffset>-118110</wp:posOffset>
                </wp:positionH>
                <wp:positionV relativeFrom="paragraph">
                  <wp:posOffset>5716</wp:posOffset>
                </wp:positionV>
                <wp:extent cx="5986145" cy="514350"/>
                <wp:effectExtent l="0" t="0" r="90805" b="95250"/>
                <wp:wrapNone/>
                <wp:docPr id="8"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6145" cy="514350"/>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14:paraId="389273BF" w14:textId="77777777" w:rsidR="00557641" w:rsidRPr="00FF1EE2" w:rsidRDefault="00557641" w:rsidP="00557641">
                            <w:pPr>
                              <w:shd w:val="clear" w:color="auto" w:fill="FFFFFF"/>
                              <w:jc w:val="center"/>
                              <w:rPr>
                                <w:rFonts w:ascii="Tahoma" w:hAnsi="Tahoma" w:cs="Tahoma"/>
                                <w:b/>
                              </w:rPr>
                            </w:pPr>
                            <w:r w:rsidRPr="00FF1EE2">
                              <w:rPr>
                                <w:rFonts w:ascii="Tahoma" w:hAnsi="Tahoma" w:cs="Tahoma"/>
                                <w:b/>
                              </w:rPr>
                              <w:t>SEGUNDO DISTRITO JUDICIAL DEL ESTADO.</w:t>
                            </w:r>
                          </w:p>
                          <w:p w14:paraId="656F49D1" w14:textId="77777777" w:rsidR="00557641" w:rsidRPr="00FF1EE2" w:rsidRDefault="00557641" w:rsidP="00557641">
                            <w:pPr>
                              <w:shd w:val="clear" w:color="auto" w:fill="FFFFFF"/>
                              <w:jc w:val="center"/>
                              <w:rPr>
                                <w:rFonts w:ascii="Tahoma" w:hAnsi="Tahoma" w:cs="Tahoma"/>
                                <w:b/>
                                <w:u w:val="single"/>
                              </w:rPr>
                            </w:pPr>
                            <w:r w:rsidRPr="00FF1EE2">
                              <w:rPr>
                                <w:rFonts w:ascii="Tahoma" w:hAnsi="Tahoma" w:cs="Tahoma"/>
                                <w:b/>
                              </w:rPr>
                              <w:t>CARMEN,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3" o:spid="_x0000_s1029" type="#_x0000_t202" style="position:absolute;left:0;text-align:left;margin-left:-9.3pt;margin-top:.45pt;width:471.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" fillcolor="#a6a6a6" strokeweight="1.25pt">
                <v:shadow on="t" offset="6pt,6pt"/>
                <v:path arrowok="t"/>
                <v:textbox>
                  <w:txbxContent>
                    <w:p w14:paraId="389273BF" w14:textId="77777777" w:rsidR="00557641" w:rsidRPr="00FF1EE2" w:rsidRDefault="00557641" w:rsidP="00557641">
                      <w:pPr>
                        <w:shd w:val="clear" w:color="auto" w:fill="FFFFFF"/>
                        <w:jc w:val="center"/>
                        <w:rPr>
                          <w:rFonts w:ascii="Tahoma" w:hAnsi="Tahoma" w:cs="Tahoma"/>
                          <w:b/>
                        </w:rPr>
                      </w:pPr>
                      <w:r w:rsidRPr="00FF1EE2">
                        <w:rPr>
                          <w:rFonts w:ascii="Tahoma" w:hAnsi="Tahoma" w:cs="Tahoma"/>
                          <w:b/>
                        </w:rPr>
                        <w:t>SEGUNDO DISTRITO JUDICIAL DEL ESTADO.</w:t>
                      </w:r>
                    </w:p>
                    <w:p w14:paraId="656F49D1" w14:textId="77777777" w:rsidR="00557641" w:rsidRPr="00FF1EE2" w:rsidRDefault="00557641" w:rsidP="00557641">
                      <w:pPr>
                        <w:shd w:val="clear" w:color="auto" w:fill="FFFFFF"/>
                        <w:jc w:val="center"/>
                        <w:rPr>
                          <w:rFonts w:ascii="Tahoma" w:hAnsi="Tahoma" w:cs="Tahoma"/>
                          <w:b/>
                          <w:u w:val="single"/>
                        </w:rPr>
                      </w:pPr>
                      <w:r w:rsidRPr="00FF1EE2">
                        <w:rPr>
                          <w:rFonts w:ascii="Tahoma" w:hAnsi="Tahoma" w:cs="Tahoma"/>
                          <w:b/>
                        </w:rPr>
                        <w:t>CARMEN, CAMPECHE.</w:t>
                      </w:r>
                    </w:p>
                  </w:txbxContent>
                </v:textbox>
              </v:shape>
            </w:pict>
          </mc:Fallback>
        </mc:AlternateContent>
      </w:r>
    </w:p>
    <w:p w14:paraId="75A4F189" w14:textId="77777777" w:rsidR="00557641" w:rsidRPr="00557641" w:rsidRDefault="00557641" w:rsidP="00557641">
      <w:pPr>
        <w:ind w:left="284" w:right="49"/>
        <w:jc w:val="both"/>
        <w:rPr>
          <w:rFonts w:ascii="Arial" w:eastAsia="Calibri" w:hAnsi="Arial" w:cs="Arial"/>
          <w:bCs/>
          <w:sz w:val="22"/>
          <w:szCs w:val="22"/>
          <w:lang w:val="es-MX"/>
        </w:rPr>
      </w:pPr>
    </w:p>
    <w:p w14:paraId="53D305D6" w14:textId="77777777" w:rsidR="00557641" w:rsidRPr="00557641" w:rsidRDefault="00557641" w:rsidP="00557641">
      <w:pPr>
        <w:ind w:left="284" w:right="49"/>
        <w:jc w:val="both"/>
        <w:rPr>
          <w:rFonts w:ascii="Arial" w:eastAsia="Calibri" w:hAnsi="Arial" w:cs="Arial"/>
          <w:bCs/>
          <w:sz w:val="22"/>
          <w:szCs w:val="22"/>
          <w:lang w:val="es-MX"/>
        </w:rPr>
      </w:pPr>
    </w:p>
    <w:p w14:paraId="6193C053" w14:textId="77777777" w:rsidR="00557641" w:rsidRPr="00557641" w:rsidRDefault="00557641" w:rsidP="00557641">
      <w:pPr>
        <w:ind w:left="284" w:right="49"/>
        <w:jc w:val="both"/>
        <w:rPr>
          <w:rFonts w:ascii="Arial" w:eastAsia="Calibri" w:hAnsi="Arial" w:cs="Arial"/>
          <w:bCs/>
          <w:sz w:val="22"/>
          <w:szCs w:val="22"/>
          <w:lang w:val="es-MX"/>
        </w:rPr>
      </w:pPr>
    </w:p>
    <w:p w14:paraId="7C462B55" w14:textId="77777777" w:rsidR="00557641" w:rsidRPr="00557641" w:rsidRDefault="00557641" w:rsidP="00557641">
      <w:pPr>
        <w:ind w:left="284" w:right="49"/>
        <w:jc w:val="both"/>
        <w:rPr>
          <w:rFonts w:ascii="Arial" w:eastAsia="Calibri" w:hAnsi="Arial" w:cs="Arial"/>
          <w:bCs/>
          <w:sz w:val="22"/>
          <w:szCs w:val="22"/>
          <w:lang w:val="es-MX"/>
        </w:rPr>
      </w:pPr>
    </w:p>
    <w:p w14:paraId="2AF94D66"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DELEGACIÓN DE LA OFICIALÍA MAYOR:</w:t>
      </w:r>
    </w:p>
    <w:p w14:paraId="391AFCB9"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C. Jorge Fernando </w:t>
      </w:r>
      <w:proofErr w:type="spellStart"/>
      <w:r w:rsidRPr="00557641">
        <w:rPr>
          <w:rFonts w:ascii="Arial" w:eastAsia="Calibri" w:hAnsi="Arial" w:cs="Arial"/>
          <w:bCs/>
          <w:sz w:val="22"/>
          <w:szCs w:val="22"/>
          <w:lang w:val="es-MX"/>
        </w:rPr>
        <w:t>Alducín</w:t>
      </w:r>
      <w:proofErr w:type="spellEnd"/>
      <w:r w:rsidRPr="00557641">
        <w:rPr>
          <w:rFonts w:ascii="Arial" w:eastAsia="Calibri" w:hAnsi="Arial" w:cs="Arial"/>
          <w:bCs/>
          <w:sz w:val="22"/>
          <w:szCs w:val="22"/>
          <w:lang w:val="es-MX"/>
        </w:rPr>
        <w:t xml:space="preserve"> Pérez, Auxiliar de Servicios Generales Polivalente (Eventual).</w:t>
      </w:r>
    </w:p>
    <w:p w14:paraId="5B5E27A9" w14:textId="77777777" w:rsidR="00557641" w:rsidRPr="00557641" w:rsidRDefault="00557641" w:rsidP="00557641">
      <w:pPr>
        <w:ind w:left="284" w:right="49"/>
        <w:jc w:val="both"/>
        <w:rPr>
          <w:rFonts w:ascii="Arial" w:eastAsia="Calibri" w:hAnsi="Arial" w:cs="Arial"/>
          <w:bCs/>
          <w:sz w:val="22"/>
          <w:szCs w:val="22"/>
          <w:u w:val="single"/>
          <w:lang w:val="es-MX"/>
        </w:rPr>
      </w:pPr>
      <w:r w:rsidRPr="00557641">
        <w:rPr>
          <w:rFonts w:ascii="Arial" w:eastAsia="Calibri" w:hAnsi="Arial" w:cs="Arial"/>
          <w:bCs/>
          <w:sz w:val="22"/>
          <w:szCs w:val="22"/>
          <w:lang w:val="es-MX"/>
        </w:rPr>
        <w:t>C. Jesús Zurita Vázquez, Auxiliar de Servicios Generales Polivalente.</w:t>
      </w:r>
    </w:p>
    <w:p w14:paraId="46247229" w14:textId="77777777" w:rsidR="00557641" w:rsidRPr="00557641" w:rsidRDefault="00557641" w:rsidP="00557641">
      <w:pPr>
        <w:ind w:left="284" w:right="49"/>
        <w:jc w:val="both"/>
        <w:rPr>
          <w:rFonts w:ascii="Arial" w:eastAsia="Calibri" w:hAnsi="Arial" w:cs="Arial"/>
          <w:bCs/>
          <w:sz w:val="22"/>
          <w:szCs w:val="22"/>
          <w:u w:val="single"/>
          <w:lang w:val="es-MX"/>
        </w:rPr>
      </w:pPr>
      <w:r w:rsidRPr="00557641">
        <w:rPr>
          <w:rFonts w:ascii="Arial" w:eastAsia="Calibri" w:hAnsi="Arial" w:cs="Arial"/>
          <w:bCs/>
          <w:sz w:val="22"/>
          <w:szCs w:val="22"/>
          <w:lang w:val="es-MX"/>
        </w:rPr>
        <w:t>C. Jorge Vicente Huchin Pérez, Auxiliar de Servicios Generales Polivalente. (Turno Vespertino.) (Eventual).</w:t>
      </w:r>
    </w:p>
    <w:p w14:paraId="7F3C5AB8" w14:textId="77777777" w:rsidR="00557641" w:rsidRPr="00557641" w:rsidRDefault="00557641" w:rsidP="00557641">
      <w:pPr>
        <w:ind w:left="284" w:right="49"/>
        <w:jc w:val="both"/>
        <w:rPr>
          <w:rFonts w:ascii="Arial" w:eastAsia="Calibri" w:hAnsi="Arial" w:cs="Arial"/>
          <w:bCs/>
          <w:sz w:val="22"/>
          <w:szCs w:val="22"/>
          <w:u w:val="single"/>
          <w:lang w:val="es-MX"/>
        </w:rPr>
      </w:pPr>
      <w:r w:rsidRPr="00557641">
        <w:rPr>
          <w:rFonts w:ascii="Arial" w:eastAsia="Calibri" w:hAnsi="Arial" w:cs="Arial"/>
          <w:bCs/>
          <w:sz w:val="22"/>
          <w:szCs w:val="22"/>
          <w:lang w:val="es-MX"/>
        </w:rPr>
        <w:t>C. Vicencio Pérez Brito, Auxiliar de Servicios Generales Polivalente. (Turno Nocturno)</w:t>
      </w:r>
    </w:p>
    <w:p w14:paraId="49713E27"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C. Moisés Pérez López, Auxiliar de Servicios Generales Polivalente. (Turno Nocturno) (Eventual).</w:t>
      </w:r>
    </w:p>
    <w:p w14:paraId="186A3B02" w14:textId="77777777" w:rsidR="00557641" w:rsidRPr="00557641" w:rsidRDefault="00557641" w:rsidP="00557641">
      <w:pPr>
        <w:ind w:left="284" w:right="49"/>
        <w:jc w:val="both"/>
        <w:rPr>
          <w:rFonts w:ascii="Arial" w:eastAsia="Calibri" w:hAnsi="Arial" w:cs="Arial"/>
          <w:bCs/>
          <w:sz w:val="22"/>
          <w:szCs w:val="22"/>
          <w:u w:val="single"/>
          <w:lang w:val="es-MX"/>
        </w:rPr>
      </w:pPr>
      <w:r w:rsidRPr="00557641">
        <w:rPr>
          <w:rFonts w:ascii="Arial" w:eastAsia="Calibri" w:hAnsi="Arial" w:cs="Arial"/>
          <w:bCs/>
          <w:sz w:val="22"/>
          <w:szCs w:val="22"/>
          <w:lang w:val="es-MX"/>
        </w:rPr>
        <w:t>C. Benjamín Acosta Escalante, Auxiliar de Servicios Generales Polivalente. (Fin de semana)</w:t>
      </w:r>
    </w:p>
    <w:p w14:paraId="3E66713A" w14:textId="77777777" w:rsidR="00557641" w:rsidRPr="00557641" w:rsidRDefault="00557641" w:rsidP="00557641">
      <w:pPr>
        <w:ind w:left="284" w:right="49"/>
        <w:jc w:val="both"/>
        <w:rPr>
          <w:rFonts w:ascii="Arial" w:eastAsia="Calibri" w:hAnsi="Arial" w:cs="Arial"/>
          <w:bCs/>
          <w:sz w:val="22"/>
          <w:szCs w:val="22"/>
          <w:u w:val="single"/>
          <w:lang w:val="es-MX"/>
        </w:rPr>
      </w:pPr>
      <w:r w:rsidRPr="00557641">
        <w:rPr>
          <w:rFonts w:ascii="Arial" w:eastAsia="Calibri" w:hAnsi="Arial" w:cs="Arial"/>
          <w:bCs/>
          <w:sz w:val="22"/>
          <w:szCs w:val="22"/>
          <w:lang w:val="es-MX"/>
        </w:rPr>
        <w:t>C. José del Carmen Acosta López, Auxiliar de Servicios Generales Polivalente. (Fin de semana)</w:t>
      </w:r>
    </w:p>
    <w:p w14:paraId="7B128C11" w14:textId="77777777" w:rsidR="00557641" w:rsidRPr="00557641" w:rsidRDefault="00557641" w:rsidP="00557641">
      <w:pPr>
        <w:ind w:left="284" w:right="49"/>
        <w:jc w:val="both"/>
        <w:rPr>
          <w:rFonts w:ascii="Arial" w:eastAsia="Calibri" w:hAnsi="Arial" w:cs="Arial"/>
          <w:bCs/>
          <w:sz w:val="22"/>
          <w:szCs w:val="22"/>
          <w:u w:val="single"/>
          <w:lang w:val="es-MX"/>
        </w:rPr>
      </w:pPr>
    </w:p>
    <w:p w14:paraId="11946BC1"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EDIFICIO JUICIOS ORALES</w:t>
      </w:r>
    </w:p>
    <w:p w14:paraId="05F67D18" w14:textId="77777777" w:rsidR="00557641" w:rsidRPr="00557641" w:rsidRDefault="00557641" w:rsidP="00557641">
      <w:pPr>
        <w:ind w:left="284" w:right="49"/>
        <w:jc w:val="both"/>
        <w:rPr>
          <w:rFonts w:ascii="Arial" w:eastAsia="Calibri" w:hAnsi="Arial" w:cs="Arial"/>
          <w:bCs/>
          <w:sz w:val="22"/>
          <w:szCs w:val="22"/>
          <w:u w:val="single"/>
          <w:lang w:val="es-MX"/>
        </w:rPr>
      </w:pPr>
      <w:r w:rsidRPr="00557641">
        <w:rPr>
          <w:rFonts w:ascii="Arial" w:eastAsia="Calibri" w:hAnsi="Arial" w:cs="Arial"/>
          <w:bCs/>
          <w:sz w:val="22"/>
          <w:szCs w:val="22"/>
          <w:lang w:val="es-MX"/>
        </w:rPr>
        <w:t>C. Edson Guadalupe Velázquez Palma, Auxiliar de Servicios Generales Polivalente. (Eventual).</w:t>
      </w:r>
    </w:p>
    <w:p w14:paraId="5C29BB1D"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C. Carlos Iván Cuña Bello, Auxiliar de Servicios Generales Polivalente. (Turno Vespertino.) (Eventual).</w:t>
      </w:r>
    </w:p>
    <w:p w14:paraId="47FC269E"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C. Tomas Eduardo Domínguez Puga, Auxiliar Administrativo “C” Polivalente. (Eventual).</w:t>
      </w:r>
    </w:p>
    <w:p w14:paraId="2F62687F"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lastRenderedPageBreak/>
        <w:t xml:space="preserve">C. Jesús del Carmen </w:t>
      </w:r>
      <w:proofErr w:type="spellStart"/>
      <w:r w:rsidRPr="00557641">
        <w:rPr>
          <w:rFonts w:ascii="Arial" w:eastAsia="Calibri" w:hAnsi="Arial" w:cs="Arial"/>
          <w:bCs/>
          <w:sz w:val="22"/>
          <w:szCs w:val="22"/>
          <w:lang w:val="es-MX"/>
        </w:rPr>
        <w:t>Marrufo</w:t>
      </w:r>
      <w:proofErr w:type="spellEnd"/>
      <w:r w:rsidRPr="00557641">
        <w:rPr>
          <w:rFonts w:ascii="Arial" w:eastAsia="Calibri" w:hAnsi="Arial" w:cs="Arial"/>
          <w:bCs/>
          <w:sz w:val="22"/>
          <w:szCs w:val="22"/>
          <w:lang w:val="es-MX"/>
        </w:rPr>
        <w:t xml:space="preserve"> Acosta, Auxiliar de Servicios Generales Polivalente. (Fin de semana) (Eventual).</w:t>
      </w:r>
    </w:p>
    <w:p w14:paraId="6D4F9598" w14:textId="77777777" w:rsidR="00557641" w:rsidRPr="00557641" w:rsidRDefault="00557641" w:rsidP="00557641">
      <w:pPr>
        <w:ind w:left="284" w:right="49"/>
        <w:jc w:val="both"/>
        <w:rPr>
          <w:rFonts w:ascii="Arial" w:eastAsia="Calibri" w:hAnsi="Arial" w:cs="Arial"/>
          <w:bCs/>
          <w:sz w:val="22"/>
          <w:szCs w:val="22"/>
          <w:lang w:val="es-MX"/>
        </w:rPr>
      </w:pPr>
    </w:p>
    <w:p w14:paraId="212AD0AC"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PRIMERO PENAL Y DE EJECUCIÓN</w:t>
      </w:r>
    </w:p>
    <w:p w14:paraId="029411E8"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C. Carlos Manuel Cardeña Valencia, Auxiliar de Servicios Generales Polivalente. (Eventual).</w:t>
      </w:r>
    </w:p>
    <w:p w14:paraId="057FA656" w14:textId="77777777" w:rsidR="00557641" w:rsidRPr="00557641" w:rsidRDefault="00557641" w:rsidP="00557641">
      <w:pPr>
        <w:ind w:left="284" w:right="49"/>
        <w:jc w:val="both"/>
        <w:rPr>
          <w:rFonts w:ascii="Arial" w:eastAsia="Calibri" w:hAnsi="Arial" w:cs="Arial"/>
          <w:bCs/>
          <w:sz w:val="22"/>
          <w:szCs w:val="22"/>
          <w:lang w:val="es-MX"/>
        </w:rPr>
      </w:pPr>
    </w:p>
    <w:p w14:paraId="0D1CD570" w14:textId="77777777" w:rsidR="00557641" w:rsidRPr="00557641" w:rsidRDefault="00557641" w:rsidP="00557641">
      <w:pPr>
        <w:shd w:val="clear" w:color="auto" w:fill="000000" w:themeFill="text1"/>
        <w:ind w:left="284" w:right="49"/>
        <w:jc w:val="center"/>
        <w:rPr>
          <w:rFonts w:ascii="Arial" w:eastAsia="Calibri" w:hAnsi="Arial" w:cs="Arial"/>
          <w:b/>
          <w:bCs/>
          <w:sz w:val="22"/>
          <w:szCs w:val="22"/>
          <w:lang w:val="es-MX"/>
        </w:rPr>
      </w:pPr>
      <w:r w:rsidRPr="00557641">
        <w:rPr>
          <w:rFonts w:ascii="Arial" w:eastAsia="Calibri" w:hAnsi="Arial" w:cs="Arial"/>
          <w:b/>
          <w:bCs/>
          <w:sz w:val="22"/>
          <w:szCs w:val="22"/>
          <w:lang w:val="es-MX"/>
        </w:rPr>
        <w:t>JUZGADOS DE PRIMERA INSTANCIA</w:t>
      </w:r>
    </w:p>
    <w:p w14:paraId="2634E9E6" w14:textId="77777777" w:rsidR="00557641" w:rsidRPr="00557641" w:rsidRDefault="00557641" w:rsidP="00557641">
      <w:pPr>
        <w:ind w:left="284" w:right="49"/>
        <w:jc w:val="both"/>
        <w:rPr>
          <w:rFonts w:ascii="Arial" w:eastAsia="Calibri" w:hAnsi="Arial" w:cs="Arial"/>
          <w:b/>
          <w:bCs/>
          <w:sz w:val="22"/>
          <w:szCs w:val="22"/>
          <w:u w:val="single"/>
          <w:lang w:val="es-MX"/>
        </w:rPr>
      </w:pPr>
    </w:p>
    <w:p w14:paraId="56FDE1F5"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PRIMERO CIVIL:</w:t>
      </w:r>
    </w:p>
    <w:p w14:paraId="64D24DA7"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72F9F980" w14:textId="77777777" w:rsidR="00557641" w:rsidRPr="00557641" w:rsidRDefault="00557641" w:rsidP="00557641">
      <w:pPr>
        <w:ind w:left="284" w:right="49"/>
        <w:jc w:val="both"/>
        <w:rPr>
          <w:rFonts w:ascii="Arial" w:eastAsia="Calibri" w:hAnsi="Arial" w:cs="Arial"/>
          <w:b/>
          <w:bCs/>
          <w:sz w:val="22"/>
          <w:szCs w:val="22"/>
          <w:u w:val="single"/>
          <w:lang w:val="es-MX"/>
        </w:rPr>
      </w:pPr>
    </w:p>
    <w:p w14:paraId="7AE58AAC"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 xml:space="preserve">JUZGADO SEGUNDO CIVIL: </w:t>
      </w:r>
    </w:p>
    <w:p w14:paraId="5305ED55"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256EB1AB" w14:textId="77777777" w:rsidR="00557641" w:rsidRPr="00557641" w:rsidRDefault="00557641" w:rsidP="00557641">
      <w:pPr>
        <w:ind w:left="284" w:right="49"/>
        <w:jc w:val="both"/>
        <w:rPr>
          <w:rFonts w:ascii="Arial" w:eastAsia="Calibri" w:hAnsi="Arial" w:cs="Arial"/>
          <w:b/>
          <w:bCs/>
          <w:sz w:val="22"/>
          <w:szCs w:val="22"/>
          <w:u w:val="single"/>
          <w:lang w:val="es-MX"/>
        </w:rPr>
      </w:pPr>
    </w:p>
    <w:p w14:paraId="22A2B428"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PRIMERO MERCANTIL</w:t>
      </w:r>
    </w:p>
    <w:p w14:paraId="56E61D80"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55068F77" w14:textId="77777777" w:rsidR="00557641" w:rsidRPr="00557641" w:rsidRDefault="00557641" w:rsidP="00557641">
      <w:pPr>
        <w:ind w:left="284" w:right="49"/>
        <w:jc w:val="both"/>
        <w:rPr>
          <w:rFonts w:ascii="Arial" w:eastAsia="Calibri" w:hAnsi="Arial" w:cs="Arial"/>
          <w:b/>
          <w:bCs/>
          <w:sz w:val="22"/>
          <w:szCs w:val="22"/>
          <w:u w:val="single"/>
          <w:lang w:val="es-MX"/>
        </w:rPr>
      </w:pPr>
    </w:p>
    <w:p w14:paraId="77BAAB82"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SEGUNDO MERCANTIL</w:t>
      </w:r>
    </w:p>
    <w:p w14:paraId="4F528DEA"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2D1B353B" w14:textId="77777777" w:rsidR="00557641" w:rsidRPr="00557641" w:rsidRDefault="00557641" w:rsidP="00557641">
      <w:pPr>
        <w:ind w:left="284" w:right="49"/>
        <w:jc w:val="both"/>
        <w:rPr>
          <w:rFonts w:ascii="Arial" w:eastAsia="Calibri" w:hAnsi="Arial" w:cs="Arial"/>
          <w:b/>
          <w:bCs/>
          <w:sz w:val="22"/>
          <w:szCs w:val="22"/>
          <w:u w:val="single"/>
          <w:lang w:val="es-MX"/>
        </w:rPr>
      </w:pPr>
    </w:p>
    <w:p w14:paraId="07D5EF81"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PRIMERO FAMILIAR:</w:t>
      </w:r>
    </w:p>
    <w:p w14:paraId="3551DDE3"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20BA25E2" w14:textId="77777777" w:rsidR="00557641" w:rsidRPr="00557641" w:rsidRDefault="00557641" w:rsidP="00557641">
      <w:pPr>
        <w:ind w:left="284" w:right="49"/>
        <w:jc w:val="both"/>
        <w:rPr>
          <w:rFonts w:ascii="Arial" w:eastAsia="Calibri" w:hAnsi="Arial" w:cs="Arial"/>
          <w:b/>
          <w:bCs/>
          <w:sz w:val="22"/>
          <w:szCs w:val="22"/>
          <w:u w:val="single"/>
          <w:lang w:val="es-MX"/>
        </w:rPr>
      </w:pPr>
    </w:p>
    <w:p w14:paraId="204C0F78"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 xml:space="preserve">JUZGADO SEGUNDO FAMILIAR: </w:t>
      </w:r>
    </w:p>
    <w:p w14:paraId="20FA2332"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3724FC46" w14:textId="77777777" w:rsidR="00557641" w:rsidRPr="00557641" w:rsidRDefault="00557641" w:rsidP="00557641">
      <w:pPr>
        <w:ind w:left="284" w:right="49"/>
        <w:jc w:val="both"/>
        <w:rPr>
          <w:rFonts w:ascii="Arial" w:eastAsia="Calibri" w:hAnsi="Arial" w:cs="Arial"/>
          <w:b/>
          <w:bCs/>
          <w:sz w:val="22"/>
          <w:szCs w:val="22"/>
          <w:u w:val="single"/>
          <w:lang w:val="es-MX"/>
        </w:rPr>
      </w:pPr>
    </w:p>
    <w:p w14:paraId="20EECB5E"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rPr>
        <w:t>JUZGADO PRIMERO EN MATERIA DE ORALIDAD FAMILIAR</w:t>
      </w:r>
      <w:r w:rsidRPr="00557641">
        <w:rPr>
          <w:rFonts w:ascii="Arial" w:eastAsia="Calibri" w:hAnsi="Arial" w:cs="Arial"/>
          <w:bCs/>
          <w:sz w:val="22"/>
          <w:szCs w:val="22"/>
          <w:u w:val="single"/>
          <w:lang w:val="es-MX"/>
        </w:rPr>
        <w:t>:</w:t>
      </w:r>
    </w:p>
    <w:p w14:paraId="03FCA8FF"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0EEBFBEE" w14:textId="77777777" w:rsidR="00557641" w:rsidRPr="00557641" w:rsidRDefault="00557641" w:rsidP="00557641">
      <w:pPr>
        <w:ind w:left="284" w:right="49"/>
        <w:jc w:val="both"/>
        <w:rPr>
          <w:rFonts w:ascii="Arial" w:eastAsia="Calibri" w:hAnsi="Arial" w:cs="Arial"/>
          <w:b/>
          <w:bCs/>
          <w:sz w:val="22"/>
          <w:szCs w:val="22"/>
          <w:u w:val="single"/>
        </w:rPr>
      </w:pPr>
    </w:p>
    <w:p w14:paraId="0E2CA345"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rPr>
        <w:t xml:space="preserve">JUZGADO SEGUNDO EN MATERIA DE ORALIDAD FAMILIAR: </w:t>
      </w:r>
    </w:p>
    <w:p w14:paraId="61803E52"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0FE3A8BB" w14:textId="77777777" w:rsidR="00557641" w:rsidRPr="00557641" w:rsidRDefault="00557641" w:rsidP="00557641">
      <w:pPr>
        <w:ind w:left="284" w:right="49"/>
        <w:jc w:val="both"/>
        <w:rPr>
          <w:rFonts w:ascii="Arial" w:eastAsia="Calibri" w:hAnsi="Arial" w:cs="Arial"/>
          <w:b/>
          <w:bCs/>
          <w:sz w:val="22"/>
          <w:szCs w:val="22"/>
          <w:u w:val="single"/>
          <w:lang w:val="es-MX"/>
        </w:rPr>
      </w:pPr>
    </w:p>
    <w:p w14:paraId="2BCCD8B7"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 xml:space="preserve">JUZGADO PRIMERO AUXILIAR FAMILIAR DE PRIMERA INSTANCIA. </w:t>
      </w:r>
    </w:p>
    <w:p w14:paraId="6CA2A298"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36449150" w14:textId="77777777" w:rsidR="00557641" w:rsidRPr="00557641" w:rsidRDefault="00557641" w:rsidP="00557641">
      <w:pPr>
        <w:ind w:left="284" w:right="49"/>
        <w:jc w:val="both"/>
        <w:rPr>
          <w:rFonts w:ascii="Arial" w:eastAsia="Calibri" w:hAnsi="Arial" w:cs="Arial"/>
          <w:b/>
          <w:bCs/>
          <w:sz w:val="22"/>
          <w:szCs w:val="22"/>
          <w:u w:val="single"/>
          <w:lang w:val="es-MX"/>
        </w:rPr>
      </w:pPr>
    </w:p>
    <w:p w14:paraId="7F8779B5"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SEGUNDO AUXILIAR FAMILIAR DE PRIMERA INSTANCIA (CON SEDE EN EL CENTRO DE JUSTICIA PARA MUJERES DE CIUDAD DEL CARMEN).</w:t>
      </w:r>
    </w:p>
    <w:p w14:paraId="0B55182F"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Cs/>
          <w:sz w:val="22"/>
          <w:szCs w:val="22"/>
          <w:lang w:val="es-MX"/>
        </w:rPr>
        <w:t>Permanecerá cerrado.</w:t>
      </w:r>
    </w:p>
    <w:p w14:paraId="5A8D671D" w14:textId="77777777" w:rsidR="00557641" w:rsidRPr="00557641" w:rsidRDefault="00557641" w:rsidP="00557641">
      <w:pPr>
        <w:ind w:left="284" w:right="49"/>
        <w:jc w:val="both"/>
        <w:rPr>
          <w:rFonts w:ascii="Arial" w:eastAsia="Calibri" w:hAnsi="Arial" w:cs="Arial"/>
          <w:b/>
          <w:bCs/>
          <w:sz w:val="22"/>
          <w:szCs w:val="22"/>
          <w:u w:val="single"/>
          <w:lang w:val="es-MX"/>
        </w:rPr>
      </w:pPr>
    </w:p>
    <w:p w14:paraId="7DB9AB88" w14:textId="77777777" w:rsidR="00557641" w:rsidRPr="00557641" w:rsidRDefault="00557641" w:rsidP="00557641">
      <w:pPr>
        <w:ind w:left="284" w:right="49"/>
        <w:jc w:val="both"/>
        <w:rPr>
          <w:rFonts w:ascii="Arial" w:eastAsia="Calibri" w:hAnsi="Arial" w:cs="Arial"/>
          <w:bCs/>
          <w:sz w:val="22"/>
          <w:szCs w:val="22"/>
          <w:u w:val="single"/>
          <w:lang w:val="es-MX"/>
        </w:rPr>
      </w:pPr>
      <w:r w:rsidRPr="00557641">
        <w:rPr>
          <w:rFonts w:ascii="Arial" w:eastAsia="Calibri" w:hAnsi="Arial" w:cs="Arial"/>
          <w:b/>
          <w:bCs/>
          <w:sz w:val="22"/>
          <w:szCs w:val="22"/>
          <w:u w:val="single"/>
          <w:lang w:val="es-MX"/>
        </w:rPr>
        <w:t>JUZGADO DE PRIMERA INSTANCIA DE CUANTÍA MENOR:</w:t>
      </w:r>
    </w:p>
    <w:p w14:paraId="56F6851A"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4A5D2AA9" w14:textId="77777777" w:rsidR="00557641" w:rsidRPr="00557641" w:rsidRDefault="00557641" w:rsidP="00557641">
      <w:pPr>
        <w:ind w:left="284" w:right="49"/>
        <w:jc w:val="both"/>
        <w:rPr>
          <w:rFonts w:ascii="Arial" w:eastAsia="Calibri" w:hAnsi="Arial" w:cs="Arial"/>
          <w:b/>
          <w:bCs/>
          <w:iCs/>
          <w:sz w:val="22"/>
          <w:szCs w:val="22"/>
          <w:u w:val="single"/>
          <w:lang w:val="es-MX"/>
        </w:rPr>
      </w:pPr>
    </w:p>
    <w:p w14:paraId="733A64AA" w14:textId="77777777" w:rsidR="00557641" w:rsidRPr="00557641" w:rsidRDefault="00557641" w:rsidP="00557641">
      <w:pPr>
        <w:ind w:left="284" w:right="49"/>
        <w:jc w:val="both"/>
        <w:rPr>
          <w:rFonts w:ascii="Arial" w:eastAsia="Calibri" w:hAnsi="Arial" w:cs="Arial"/>
          <w:b/>
          <w:bCs/>
          <w:iCs/>
          <w:sz w:val="22"/>
          <w:szCs w:val="22"/>
          <w:u w:val="single"/>
          <w:lang w:val="es-MX"/>
        </w:rPr>
      </w:pPr>
      <w:r w:rsidRPr="00557641">
        <w:rPr>
          <w:rFonts w:ascii="Arial" w:eastAsia="Calibri" w:hAnsi="Arial" w:cs="Arial"/>
          <w:b/>
          <w:bCs/>
          <w:iCs/>
          <w:sz w:val="22"/>
          <w:szCs w:val="22"/>
          <w:u w:val="single"/>
          <w:lang w:val="es-MX"/>
        </w:rPr>
        <w:t>JUZGADO PRIMERO PENAL:</w:t>
      </w:r>
    </w:p>
    <w:p w14:paraId="2234D4B5"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w:t>
      </w:r>
      <w:proofErr w:type="spellStart"/>
      <w:r w:rsidRPr="00557641">
        <w:rPr>
          <w:rFonts w:ascii="Arial" w:eastAsia="Calibri" w:hAnsi="Arial" w:cs="Arial"/>
          <w:bCs/>
          <w:sz w:val="22"/>
          <w:szCs w:val="22"/>
          <w:lang w:val="es-MX"/>
        </w:rPr>
        <w:t>Carmita</w:t>
      </w:r>
      <w:proofErr w:type="spellEnd"/>
      <w:r w:rsidRPr="00557641">
        <w:rPr>
          <w:rFonts w:ascii="Arial" w:eastAsia="Calibri" w:hAnsi="Arial" w:cs="Arial"/>
          <w:bCs/>
          <w:sz w:val="22"/>
          <w:szCs w:val="22"/>
          <w:lang w:val="es-MX"/>
        </w:rPr>
        <w:t xml:space="preserve"> Chable Cruz, Secretaria de Acuerdos Encargada del Despacho del Juzgado.</w:t>
      </w:r>
    </w:p>
    <w:p w14:paraId="5FD0DC79"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Ruth Elizabeth Hernández Salvador, Actuaria. </w:t>
      </w:r>
    </w:p>
    <w:p w14:paraId="6AA6FB0D"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Br. Amparo Kristel Sánchez </w:t>
      </w:r>
      <w:proofErr w:type="spellStart"/>
      <w:r w:rsidRPr="00557641">
        <w:rPr>
          <w:rFonts w:ascii="Arial" w:eastAsia="Calibri" w:hAnsi="Arial" w:cs="Arial"/>
          <w:bCs/>
          <w:sz w:val="22"/>
          <w:szCs w:val="22"/>
          <w:lang w:val="es-MX"/>
        </w:rPr>
        <w:t>Sánchez</w:t>
      </w:r>
      <w:proofErr w:type="spellEnd"/>
      <w:r w:rsidRPr="00557641">
        <w:rPr>
          <w:rFonts w:ascii="Arial" w:eastAsia="Calibri" w:hAnsi="Arial" w:cs="Arial"/>
          <w:bCs/>
          <w:sz w:val="22"/>
          <w:szCs w:val="22"/>
          <w:lang w:val="es-MX"/>
        </w:rPr>
        <w:t xml:space="preserve">, Auxiliar Judicial. </w:t>
      </w:r>
    </w:p>
    <w:p w14:paraId="22FA0D8C" w14:textId="77777777" w:rsidR="00557641" w:rsidRPr="00557641" w:rsidRDefault="00557641" w:rsidP="00557641">
      <w:pPr>
        <w:ind w:left="284" w:right="49"/>
        <w:jc w:val="both"/>
        <w:rPr>
          <w:rFonts w:ascii="Arial" w:eastAsia="Calibri" w:hAnsi="Arial" w:cs="Arial"/>
          <w:bCs/>
          <w:sz w:val="22"/>
          <w:szCs w:val="22"/>
          <w:lang w:val="es-MX"/>
        </w:rPr>
      </w:pPr>
    </w:p>
    <w:p w14:paraId="6DE675F2" w14:textId="77777777" w:rsidR="00557641" w:rsidRPr="00557641" w:rsidRDefault="00557641" w:rsidP="00557641">
      <w:pPr>
        <w:ind w:left="284" w:right="49"/>
        <w:jc w:val="both"/>
        <w:rPr>
          <w:rFonts w:ascii="Arial" w:eastAsia="Calibri" w:hAnsi="Arial" w:cs="Arial"/>
          <w:b/>
          <w:bCs/>
          <w:sz w:val="22"/>
          <w:szCs w:val="22"/>
          <w:u w:val="single"/>
        </w:rPr>
      </w:pPr>
      <w:r w:rsidRPr="00557641">
        <w:rPr>
          <w:rFonts w:ascii="Arial" w:eastAsia="Calibri" w:hAnsi="Arial" w:cs="Arial"/>
          <w:b/>
          <w:bCs/>
          <w:sz w:val="22"/>
          <w:szCs w:val="22"/>
          <w:u w:val="single"/>
        </w:rPr>
        <w:t>JUZGADO DE CONTROL DEL SISTEMA DE JUSTICIA PENAL ACUSATORIO Y ORAL:</w:t>
      </w:r>
    </w:p>
    <w:p w14:paraId="3D47A6B2" w14:textId="77777777" w:rsidR="00557641" w:rsidRPr="00557641" w:rsidRDefault="00557641" w:rsidP="00557641">
      <w:pPr>
        <w:ind w:left="284" w:right="49"/>
        <w:jc w:val="both"/>
        <w:rPr>
          <w:rFonts w:ascii="Arial" w:eastAsia="Calibri" w:hAnsi="Arial" w:cs="Arial"/>
          <w:b/>
          <w:bCs/>
          <w:sz w:val="22"/>
          <w:szCs w:val="22"/>
          <w:u w:val="single"/>
        </w:rPr>
      </w:pPr>
    </w:p>
    <w:p w14:paraId="00D2D628" w14:textId="77777777" w:rsidR="00557641" w:rsidRPr="00557641" w:rsidRDefault="00557641" w:rsidP="00557641">
      <w:pPr>
        <w:ind w:left="284" w:right="49"/>
        <w:jc w:val="both"/>
        <w:rPr>
          <w:rFonts w:ascii="Arial" w:eastAsia="Calibri" w:hAnsi="Arial" w:cs="Arial"/>
          <w:b/>
          <w:bCs/>
          <w:sz w:val="22"/>
          <w:szCs w:val="22"/>
        </w:rPr>
      </w:pPr>
      <w:r w:rsidRPr="00557641">
        <w:rPr>
          <w:rFonts w:ascii="Arial" w:eastAsia="Calibri" w:hAnsi="Arial" w:cs="Arial"/>
          <w:b/>
          <w:bCs/>
          <w:sz w:val="22"/>
          <w:szCs w:val="22"/>
        </w:rPr>
        <w:t>Permanecerá abierto, para la atención de aquellos casos a que hacen referencia los artículos 16 y 19 de la Constitución Política de los Estados Unidos Mexicanos, y 94 del Código Nacional de Procedimientos Penales, por lo que no correrán los plazos procesales ordinarios para casos distintos.</w:t>
      </w:r>
    </w:p>
    <w:p w14:paraId="336E67B1" w14:textId="77777777" w:rsidR="00557641" w:rsidRPr="00557641" w:rsidRDefault="00557641" w:rsidP="00557641">
      <w:pPr>
        <w:ind w:left="284" w:right="49"/>
        <w:jc w:val="both"/>
        <w:rPr>
          <w:rFonts w:ascii="Arial" w:eastAsia="Calibri" w:hAnsi="Arial" w:cs="Arial"/>
          <w:bCs/>
          <w:sz w:val="22"/>
          <w:szCs w:val="22"/>
        </w:rPr>
      </w:pPr>
    </w:p>
    <w:p w14:paraId="2D8CBCC2"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 xml:space="preserve">Los servidores judiciales tendrán sus vacaciones en término del ACUERDO GENERAL 09/CJCAM/18-2019, DEL PLENO DEL CONSEJO DE LA JUDICATURA LOCAL, EN MATERIA ADMINISTRATIVA QUE REGULA LAS VACACIONES DE LOS </w:t>
      </w:r>
      <w:r w:rsidRPr="00557641">
        <w:rPr>
          <w:rFonts w:ascii="Arial" w:eastAsia="Calibri" w:hAnsi="Arial" w:cs="Arial"/>
          <w:bCs/>
          <w:sz w:val="22"/>
          <w:szCs w:val="22"/>
        </w:rPr>
        <w:lastRenderedPageBreak/>
        <w:t>SERVIDORES PÚBLICOS DE LOS JUZGADOS DE CONTROL DEL PODER JUDICIAL DEL ESTADO DE CAMPECHE, aprobado en la Sesión Ordinaria de fecha 22 de mayo de 2019.</w:t>
      </w:r>
    </w:p>
    <w:p w14:paraId="0B321A16" w14:textId="77777777" w:rsidR="00557641" w:rsidRPr="00557641" w:rsidRDefault="00557641" w:rsidP="00557641">
      <w:pPr>
        <w:ind w:left="284" w:right="49"/>
        <w:jc w:val="both"/>
        <w:rPr>
          <w:rFonts w:ascii="Arial" w:eastAsia="Calibri" w:hAnsi="Arial" w:cs="Arial"/>
          <w:bCs/>
          <w:sz w:val="22"/>
          <w:szCs w:val="22"/>
        </w:rPr>
      </w:pPr>
    </w:p>
    <w:p w14:paraId="1C1F7148"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DE EJECUCIÓN DEL SISTEMA DE JUSTICIA PENAL ACUSATORIO Y ORAL:</w:t>
      </w:r>
    </w:p>
    <w:p w14:paraId="7D49AA96" w14:textId="77777777" w:rsidR="00557641" w:rsidRPr="00557641" w:rsidRDefault="00557641" w:rsidP="00557641">
      <w:pPr>
        <w:ind w:left="284" w:right="49"/>
        <w:jc w:val="both"/>
        <w:rPr>
          <w:rFonts w:ascii="Arial" w:eastAsia="Calibri" w:hAnsi="Arial" w:cs="Arial"/>
          <w:b/>
          <w:bCs/>
          <w:sz w:val="22"/>
          <w:szCs w:val="22"/>
          <w:u w:val="single"/>
          <w:lang w:val="es-MX"/>
        </w:rPr>
      </w:pPr>
    </w:p>
    <w:p w14:paraId="0E22335F"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Erika </w:t>
      </w:r>
      <w:proofErr w:type="spellStart"/>
      <w:r w:rsidRPr="00557641">
        <w:rPr>
          <w:rFonts w:ascii="Arial" w:eastAsia="Calibri" w:hAnsi="Arial" w:cs="Arial"/>
          <w:bCs/>
          <w:sz w:val="22"/>
          <w:szCs w:val="22"/>
          <w:lang w:val="es-MX"/>
        </w:rPr>
        <w:t>Sofia</w:t>
      </w:r>
      <w:proofErr w:type="spellEnd"/>
      <w:r w:rsidRPr="00557641">
        <w:rPr>
          <w:rFonts w:ascii="Arial" w:eastAsia="Calibri" w:hAnsi="Arial" w:cs="Arial"/>
          <w:bCs/>
          <w:sz w:val="22"/>
          <w:szCs w:val="22"/>
          <w:lang w:val="es-MX"/>
        </w:rPr>
        <w:t xml:space="preserve"> Qué Metelin, Auxiliar Judicial.</w:t>
      </w:r>
    </w:p>
    <w:p w14:paraId="51196A66" w14:textId="77777777" w:rsidR="00557641" w:rsidRPr="00557641" w:rsidRDefault="00557641" w:rsidP="00557641">
      <w:pPr>
        <w:ind w:left="284" w:right="49"/>
        <w:jc w:val="both"/>
        <w:rPr>
          <w:rFonts w:ascii="Arial" w:eastAsia="Calibri" w:hAnsi="Arial" w:cs="Arial"/>
          <w:bCs/>
          <w:sz w:val="22"/>
          <w:szCs w:val="22"/>
          <w:lang w:val="es-MX"/>
        </w:rPr>
      </w:pPr>
    </w:p>
    <w:p w14:paraId="5713AF4F"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Se habilita a la Licda. Erika Sofía Que Metelin, Auxiliar Judicial del Juzgado de Ejecución de Sanciones del Segundo Distrito Judicial del Estado, para el apoyo del Juzgado de Control del Sistema de Justicia Penal Acusatorio y Oral, Ciudad del Carmen, Campeche, del </w:t>
      </w:r>
      <w:r w:rsidRPr="00557641">
        <w:rPr>
          <w:rFonts w:ascii="Arial" w:eastAsia="Calibri" w:hAnsi="Arial" w:cs="Arial"/>
          <w:b/>
          <w:bCs/>
          <w:sz w:val="22"/>
          <w:szCs w:val="22"/>
          <w:u w:val="single"/>
        </w:rPr>
        <w:t>21 de diciembre de 2020 al 04 de enero de 2021, inclusive</w:t>
      </w:r>
    </w:p>
    <w:p w14:paraId="1514947B" w14:textId="77777777" w:rsidR="00557641" w:rsidRPr="00557641" w:rsidRDefault="00557641" w:rsidP="00557641">
      <w:pPr>
        <w:ind w:left="284" w:right="49"/>
        <w:jc w:val="both"/>
        <w:rPr>
          <w:rFonts w:ascii="Arial" w:eastAsia="Calibri" w:hAnsi="Arial" w:cs="Arial"/>
          <w:bCs/>
          <w:sz w:val="22"/>
          <w:szCs w:val="22"/>
          <w:lang w:val="es-MX"/>
        </w:rPr>
      </w:pPr>
    </w:p>
    <w:p w14:paraId="5190E842"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LABORAL DEL PODER JUDICIAL DEL ESTADO SEDE CIUDAD DEL CARMEN, CAMPECHE:</w:t>
      </w:r>
    </w:p>
    <w:p w14:paraId="3F2B00F2"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w:t>
      </w:r>
      <w:proofErr w:type="spellStart"/>
      <w:r w:rsidRPr="00557641">
        <w:rPr>
          <w:rFonts w:ascii="Arial" w:eastAsia="Calibri" w:hAnsi="Arial" w:cs="Arial"/>
          <w:bCs/>
          <w:sz w:val="22"/>
          <w:szCs w:val="22"/>
          <w:lang w:val="es-MX"/>
        </w:rPr>
        <w:t>Mercedalia</w:t>
      </w:r>
      <w:proofErr w:type="spellEnd"/>
      <w:r w:rsidRPr="00557641">
        <w:rPr>
          <w:rFonts w:ascii="Arial" w:eastAsia="Calibri" w:hAnsi="Arial" w:cs="Arial"/>
          <w:bCs/>
          <w:sz w:val="22"/>
          <w:szCs w:val="22"/>
          <w:lang w:val="es-MX"/>
        </w:rPr>
        <w:t xml:space="preserve"> Hernández May, Jueza laboral.</w:t>
      </w:r>
    </w:p>
    <w:p w14:paraId="6FD01D00"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Licda. Andrea Flores Serrano, Encargada de Causa Interina, quien fungirá como Secretaria Instructora.</w:t>
      </w:r>
    </w:p>
    <w:p w14:paraId="1DF58815"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w:t>
      </w:r>
      <w:proofErr w:type="spellStart"/>
      <w:r w:rsidRPr="00557641">
        <w:rPr>
          <w:rFonts w:ascii="Arial" w:eastAsia="Calibri" w:hAnsi="Arial" w:cs="Arial"/>
          <w:bCs/>
          <w:sz w:val="22"/>
          <w:szCs w:val="22"/>
          <w:lang w:val="es-MX"/>
        </w:rPr>
        <w:t>Sahori</w:t>
      </w:r>
      <w:proofErr w:type="spellEnd"/>
      <w:r w:rsidRPr="00557641">
        <w:rPr>
          <w:rFonts w:ascii="Arial" w:eastAsia="Calibri" w:hAnsi="Arial" w:cs="Arial"/>
          <w:bCs/>
          <w:sz w:val="22"/>
          <w:szCs w:val="22"/>
          <w:lang w:val="es-MX"/>
        </w:rPr>
        <w:t xml:space="preserve"> del Carmen Montejo Acosta, Auxiliar Técnico B, en funciones de Técnico de Audio y Video.</w:t>
      </w:r>
    </w:p>
    <w:p w14:paraId="6F724380"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Maritza </w:t>
      </w:r>
      <w:proofErr w:type="spellStart"/>
      <w:r w:rsidRPr="00557641">
        <w:rPr>
          <w:rFonts w:ascii="Arial" w:eastAsia="Calibri" w:hAnsi="Arial" w:cs="Arial"/>
          <w:bCs/>
          <w:sz w:val="22"/>
          <w:szCs w:val="22"/>
          <w:lang w:val="es-MX"/>
        </w:rPr>
        <w:t>Anai</w:t>
      </w:r>
      <w:proofErr w:type="spellEnd"/>
      <w:r w:rsidRPr="00557641">
        <w:rPr>
          <w:rFonts w:ascii="Arial" w:eastAsia="Calibri" w:hAnsi="Arial" w:cs="Arial"/>
          <w:bCs/>
          <w:sz w:val="22"/>
          <w:szCs w:val="22"/>
          <w:lang w:val="es-MX"/>
        </w:rPr>
        <w:t xml:space="preserve"> Pantoja Hernández, Auxiliar Judicial de Causa.</w:t>
      </w:r>
    </w:p>
    <w:p w14:paraId="0D947658"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Licda. Elizabeth Pérez Urrieta, Auxiliar Judicial.</w:t>
      </w:r>
    </w:p>
    <w:p w14:paraId="138CD694"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w:t>
      </w:r>
      <w:proofErr w:type="spellStart"/>
      <w:r w:rsidRPr="00557641">
        <w:rPr>
          <w:rFonts w:ascii="Arial" w:eastAsia="Calibri" w:hAnsi="Arial" w:cs="Arial"/>
          <w:bCs/>
          <w:sz w:val="22"/>
          <w:szCs w:val="22"/>
          <w:lang w:val="es-MX"/>
        </w:rPr>
        <w:t>Samantha</w:t>
      </w:r>
      <w:proofErr w:type="spellEnd"/>
      <w:r w:rsidRPr="00557641">
        <w:rPr>
          <w:rFonts w:ascii="Arial" w:eastAsia="Calibri" w:hAnsi="Arial" w:cs="Arial"/>
          <w:bCs/>
          <w:sz w:val="22"/>
          <w:szCs w:val="22"/>
          <w:lang w:val="es-MX"/>
        </w:rPr>
        <w:t xml:space="preserve"> Andrea Mora Canto, Notificadora Interina.</w:t>
      </w:r>
    </w:p>
    <w:p w14:paraId="1D109F9E" w14:textId="77777777" w:rsidR="00557641" w:rsidRPr="00557641" w:rsidRDefault="00557641" w:rsidP="00557641">
      <w:pPr>
        <w:ind w:left="284" w:right="49"/>
        <w:jc w:val="both"/>
        <w:rPr>
          <w:rFonts w:ascii="Arial" w:eastAsia="Calibri" w:hAnsi="Arial" w:cs="Arial"/>
          <w:bCs/>
          <w:sz w:val="22"/>
          <w:szCs w:val="22"/>
          <w:lang w:val="es-MX"/>
        </w:rPr>
      </w:pPr>
    </w:p>
    <w:p w14:paraId="21C83E8D"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Quienes actuarán de conformidad con los artículos 714, 715, 716 y 717 de la Ley Federal del Trabajo, para la atención exclusivamente del procedimiento de huelga.</w:t>
      </w:r>
    </w:p>
    <w:p w14:paraId="1A146C02" w14:textId="77777777" w:rsidR="00557641" w:rsidRPr="00557641" w:rsidRDefault="00557641" w:rsidP="00557641">
      <w:pPr>
        <w:ind w:left="284" w:right="49"/>
        <w:jc w:val="both"/>
        <w:rPr>
          <w:rFonts w:ascii="Arial" w:eastAsia="Calibri" w:hAnsi="Arial" w:cs="Arial"/>
          <w:bCs/>
          <w:sz w:val="22"/>
          <w:szCs w:val="22"/>
          <w:lang w:val="es-MX"/>
        </w:rPr>
      </w:pPr>
    </w:p>
    <w:p w14:paraId="1C8058D4" w14:textId="77777777" w:rsidR="00557641" w:rsidRPr="00557641" w:rsidRDefault="00557641" w:rsidP="00557641">
      <w:pPr>
        <w:shd w:val="clear" w:color="auto" w:fill="000000" w:themeFill="text1"/>
        <w:ind w:left="284" w:right="49"/>
        <w:jc w:val="center"/>
        <w:rPr>
          <w:rFonts w:ascii="Arial" w:eastAsia="Calibri" w:hAnsi="Arial" w:cs="Arial"/>
          <w:b/>
          <w:bCs/>
          <w:sz w:val="22"/>
          <w:szCs w:val="22"/>
          <w:lang w:val="es-MX"/>
        </w:rPr>
      </w:pPr>
      <w:r w:rsidRPr="00557641">
        <w:rPr>
          <w:rFonts w:ascii="Arial" w:eastAsia="Calibri" w:hAnsi="Arial" w:cs="Arial"/>
          <w:b/>
          <w:bCs/>
          <w:sz w:val="22"/>
          <w:szCs w:val="22"/>
          <w:lang w:val="es-MX"/>
        </w:rPr>
        <w:t>ÓRGANOS AUXILIARES</w:t>
      </w:r>
    </w:p>
    <w:p w14:paraId="02DC772A" w14:textId="77777777" w:rsidR="00557641" w:rsidRPr="00557641" w:rsidRDefault="00557641" w:rsidP="00557641">
      <w:pPr>
        <w:ind w:left="284" w:right="49"/>
        <w:jc w:val="both"/>
        <w:rPr>
          <w:rFonts w:ascii="Arial" w:eastAsia="Calibri" w:hAnsi="Arial" w:cs="Arial"/>
          <w:b/>
          <w:bCs/>
          <w:sz w:val="22"/>
          <w:szCs w:val="22"/>
          <w:u w:val="single"/>
          <w:lang w:val="es-MX"/>
        </w:rPr>
      </w:pPr>
    </w:p>
    <w:p w14:paraId="5ED437EF"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ESCUELA JUDICIAL Y CENTRO DE CAPACITACIÓN Y ACTUALIZACIÓN JUDICIAL.</w:t>
      </w:r>
    </w:p>
    <w:p w14:paraId="0E72B614"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Permanecerá cerrado. </w:t>
      </w:r>
    </w:p>
    <w:p w14:paraId="61BFD71C" w14:textId="77777777" w:rsidR="00557641" w:rsidRPr="00557641" w:rsidRDefault="00557641" w:rsidP="00557641">
      <w:pPr>
        <w:ind w:left="284" w:right="49"/>
        <w:jc w:val="both"/>
        <w:rPr>
          <w:rFonts w:ascii="Arial" w:eastAsia="Calibri" w:hAnsi="Arial" w:cs="Arial"/>
          <w:b/>
          <w:bCs/>
          <w:sz w:val="22"/>
          <w:szCs w:val="22"/>
          <w:u w:val="single"/>
          <w:lang w:val="es-MX"/>
        </w:rPr>
      </w:pPr>
    </w:p>
    <w:p w14:paraId="17AC2FB5" w14:textId="77777777" w:rsidR="00557641" w:rsidRPr="00557641" w:rsidRDefault="00557641" w:rsidP="00557641">
      <w:pPr>
        <w:shd w:val="clear" w:color="auto" w:fill="000000" w:themeFill="text1"/>
        <w:ind w:left="284" w:right="49"/>
        <w:jc w:val="center"/>
        <w:rPr>
          <w:rFonts w:ascii="Arial" w:eastAsia="Calibri" w:hAnsi="Arial" w:cs="Arial"/>
          <w:b/>
          <w:bCs/>
          <w:sz w:val="22"/>
          <w:szCs w:val="22"/>
          <w:lang w:val="es-MX"/>
        </w:rPr>
      </w:pPr>
      <w:r w:rsidRPr="00557641">
        <w:rPr>
          <w:rFonts w:ascii="Arial" w:eastAsia="Calibri" w:hAnsi="Arial" w:cs="Arial"/>
          <w:b/>
          <w:bCs/>
          <w:sz w:val="22"/>
          <w:szCs w:val="22"/>
          <w:lang w:val="es-MX"/>
        </w:rPr>
        <w:t>ÓRGANOS AUXILIARES DE LA ADMINISTRACIÓN DE JUSTICIA</w:t>
      </w:r>
    </w:p>
    <w:p w14:paraId="43AEE0C3" w14:textId="77777777" w:rsidR="00557641" w:rsidRPr="00557641" w:rsidRDefault="00557641" w:rsidP="00557641">
      <w:pPr>
        <w:ind w:left="284" w:right="49"/>
        <w:jc w:val="both"/>
        <w:rPr>
          <w:rFonts w:ascii="Arial" w:eastAsia="Calibri" w:hAnsi="Arial" w:cs="Arial"/>
          <w:b/>
          <w:bCs/>
          <w:sz w:val="22"/>
          <w:szCs w:val="22"/>
          <w:u w:val="single"/>
          <w:lang w:val="es-MX"/>
        </w:rPr>
      </w:pPr>
    </w:p>
    <w:p w14:paraId="26F1608C"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OFICIALÍA DE PARTES COMÚN:</w:t>
      </w:r>
    </w:p>
    <w:p w14:paraId="1511AE2F"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Permanecerá cerrada. </w:t>
      </w:r>
    </w:p>
    <w:p w14:paraId="6253F3F3" w14:textId="77777777" w:rsidR="00557641" w:rsidRPr="00557641" w:rsidRDefault="00557641" w:rsidP="00557641">
      <w:pPr>
        <w:ind w:left="284" w:right="49"/>
        <w:jc w:val="both"/>
        <w:rPr>
          <w:rFonts w:ascii="Arial" w:eastAsia="Calibri" w:hAnsi="Arial" w:cs="Arial"/>
          <w:b/>
          <w:bCs/>
          <w:sz w:val="22"/>
          <w:szCs w:val="22"/>
          <w:u w:val="single"/>
          <w:lang w:val="es-MX"/>
        </w:rPr>
      </w:pPr>
    </w:p>
    <w:p w14:paraId="49C297EE"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CENTRO DE JUSTICIA ALTERNATIVA</w:t>
      </w:r>
    </w:p>
    <w:p w14:paraId="494B5975"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6AB3A8BB" w14:textId="77777777" w:rsidR="00557641" w:rsidRPr="00557641" w:rsidRDefault="00557641" w:rsidP="00557641">
      <w:pPr>
        <w:ind w:left="284" w:right="49"/>
        <w:jc w:val="both"/>
        <w:rPr>
          <w:rFonts w:ascii="Arial" w:eastAsia="Calibri" w:hAnsi="Arial" w:cs="Arial"/>
          <w:b/>
          <w:bCs/>
          <w:sz w:val="22"/>
          <w:szCs w:val="22"/>
          <w:u w:val="single"/>
          <w:lang w:val="es-MX"/>
        </w:rPr>
      </w:pPr>
    </w:p>
    <w:p w14:paraId="095CF5DD"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CENTRAL DE CONSIGNACIONES DE PENSIONES ALIMENTARIAS:</w:t>
      </w:r>
    </w:p>
    <w:p w14:paraId="4E50D04A"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Graciela Eloísa Cruz Morales, Jefe de Área B, en funciones de Coordinadora de la Central de Consignación </w:t>
      </w:r>
      <w:r w:rsidRPr="00557641">
        <w:rPr>
          <w:rFonts w:ascii="Arial" w:hAnsi="Arial" w:cs="Arial"/>
          <w:sz w:val="22"/>
          <w:szCs w:val="22"/>
          <w:lang w:val="es-MX"/>
        </w:rPr>
        <w:t>de Pensión Alimentaria del Segundo Distrito Judicial del Estado</w:t>
      </w:r>
      <w:r w:rsidRPr="00557641">
        <w:rPr>
          <w:rFonts w:ascii="Arial" w:eastAsia="Calibri" w:hAnsi="Arial" w:cs="Arial"/>
          <w:bCs/>
          <w:sz w:val="22"/>
          <w:szCs w:val="22"/>
          <w:lang w:val="es-MX"/>
        </w:rPr>
        <w:t xml:space="preserve">, </w:t>
      </w:r>
      <w:r w:rsidRPr="00557641">
        <w:rPr>
          <w:rFonts w:ascii="Arial" w:eastAsia="Calibri" w:hAnsi="Arial" w:cs="Arial"/>
          <w:bCs/>
          <w:sz w:val="22"/>
          <w:szCs w:val="22"/>
          <w:u w:val="single"/>
          <w:lang w:val="es-MX"/>
        </w:rPr>
        <w:t>quien firmará los certificados de depósitos que se registren, así como, la realización de los avisos de inicios que se formen en la Central de Consignaciones.</w:t>
      </w:r>
    </w:p>
    <w:p w14:paraId="0D5378C8" w14:textId="77777777" w:rsidR="00557641" w:rsidRPr="00557641" w:rsidRDefault="00557641" w:rsidP="00557641">
      <w:pPr>
        <w:ind w:left="284" w:right="49"/>
        <w:jc w:val="both"/>
        <w:rPr>
          <w:rFonts w:ascii="Arial" w:eastAsia="Calibri" w:hAnsi="Arial" w:cs="Arial"/>
          <w:bCs/>
          <w:sz w:val="22"/>
          <w:szCs w:val="22"/>
          <w:lang w:val="es-MX"/>
        </w:rPr>
      </w:pPr>
    </w:p>
    <w:p w14:paraId="704C5AB7" w14:textId="583D1276"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C. Suggeli Guadalupe Carrillo Ferraez, Auxiliar Judicial, quien funge como </w:t>
      </w:r>
      <w:r w:rsidRPr="00557641">
        <w:rPr>
          <w:rFonts w:ascii="Arial" w:eastAsia="Calibri" w:hAnsi="Arial" w:cs="Arial"/>
          <w:bCs/>
          <w:sz w:val="22"/>
          <w:szCs w:val="22"/>
          <w:u w:val="single"/>
          <w:lang w:val="es-MX"/>
        </w:rPr>
        <w:t>pagadora en las Transferencias Bancarias</w:t>
      </w:r>
      <w:r w:rsidRPr="00557641">
        <w:rPr>
          <w:rFonts w:ascii="Arial" w:eastAsia="Calibri" w:hAnsi="Arial" w:cs="Arial"/>
          <w:bCs/>
          <w:sz w:val="22"/>
          <w:szCs w:val="22"/>
          <w:lang w:val="es-MX"/>
        </w:rPr>
        <w:t xml:space="preserve">, así como la recepción y pagos de las consignaciones de </w:t>
      </w:r>
      <w:proofErr w:type="gramStart"/>
      <w:r w:rsidRPr="00557641">
        <w:rPr>
          <w:rFonts w:ascii="Arial" w:eastAsia="Calibri" w:hAnsi="Arial" w:cs="Arial"/>
          <w:bCs/>
          <w:sz w:val="22"/>
          <w:szCs w:val="22"/>
          <w:lang w:val="es-MX"/>
        </w:rPr>
        <w:t>pensiones alimentaria</w:t>
      </w:r>
      <w:proofErr w:type="gramEnd"/>
      <w:r w:rsidRPr="00557641">
        <w:rPr>
          <w:rFonts w:ascii="Arial" w:eastAsia="Calibri" w:hAnsi="Arial" w:cs="Arial"/>
          <w:bCs/>
          <w:sz w:val="22"/>
          <w:szCs w:val="22"/>
          <w:lang w:val="es-MX"/>
        </w:rPr>
        <w:t>.</w:t>
      </w:r>
    </w:p>
    <w:p w14:paraId="3C4111B9" w14:textId="77777777" w:rsidR="00557641" w:rsidRPr="00557641" w:rsidRDefault="00557641" w:rsidP="00557641">
      <w:pPr>
        <w:ind w:left="284" w:right="49"/>
        <w:jc w:val="both"/>
        <w:rPr>
          <w:rFonts w:ascii="Arial" w:eastAsia="Calibri" w:hAnsi="Arial" w:cs="Arial"/>
          <w:bCs/>
          <w:sz w:val="22"/>
          <w:szCs w:val="22"/>
          <w:lang w:val="es-MX"/>
        </w:rPr>
      </w:pPr>
    </w:p>
    <w:p w14:paraId="2751A79F"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MÉDICOS LEGISTAS</w:t>
      </w:r>
    </w:p>
    <w:p w14:paraId="02984832"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Dra. Susana Guadalupe Ortega Llitera, Auxiliar Técnico “A” en funciones de Médico Legista.</w:t>
      </w:r>
    </w:p>
    <w:p w14:paraId="271659F1" w14:textId="77777777" w:rsidR="00557641" w:rsidRPr="00557641" w:rsidRDefault="00557641" w:rsidP="00557641">
      <w:pPr>
        <w:ind w:left="284" w:right="49"/>
        <w:jc w:val="both"/>
        <w:rPr>
          <w:rFonts w:ascii="Arial" w:eastAsia="Calibri" w:hAnsi="Arial" w:cs="Arial"/>
          <w:bCs/>
          <w:sz w:val="22"/>
          <w:szCs w:val="22"/>
          <w:lang w:val="es-MX"/>
        </w:rPr>
      </w:pPr>
    </w:p>
    <w:p w14:paraId="1F8539BD"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ÁREA DE PSICOLOGÍA.</w:t>
      </w:r>
    </w:p>
    <w:p w14:paraId="5504C134"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3274D4EA" w14:textId="77777777" w:rsidR="00557641" w:rsidRPr="00557641" w:rsidRDefault="00557641" w:rsidP="00557641">
      <w:pPr>
        <w:ind w:left="284" w:right="49"/>
        <w:jc w:val="both"/>
        <w:rPr>
          <w:rFonts w:ascii="Arial" w:eastAsia="Calibri" w:hAnsi="Arial" w:cs="Arial"/>
          <w:b/>
          <w:bCs/>
          <w:sz w:val="22"/>
          <w:szCs w:val="22"/>
          <w:u w:val="single"/>
          <w:lang w:val="es-MX"/>
        </w:rPr>
      </w:pPr>
    </w:p>
    <w:p w14:paraId="4718D37F" w14:textId="77777777" w:rsidR="00557641" w:rsidRPr="00557641" w:rsidRDefault="00557641" w:rsidP="00557641">
      <w:pPr>
        <w:shd w:val="clear" w:color="auto" w:fill="000000" w:themeFill="text1"/>
        <w:ind w:left="284" w:right="49"/>
        <w:jc w:val="center"/>
        <w:rPr>
          <w:rFonts w:ascii="Arial" w:eastAsia="Calibri" w:hAnsi="Arial" w:cs="Arial"/>
          <w:b/>
          <w:bCs/>
          <w:sz w:val="22"/>
          <w:szCs w:val="22"/>
          <w:lang w:val="es-MX"/>
        </w:rPr>
      </w:pPr>
      <w:r w:rsidRPr="00557641">
        <w:rPr>
          <w:rFonts w:ascii="Arial" w:eastAsia="Calibri" w:hAnsi="Arial" w:cs="Arial"/>
          <w:b/>
          <w:bCs/>
          <w:sz w:val="22"/>
          <w:szCs w:val="22"/>
          <w:lang w:val="es-MX"/>
        </w:rPr>
        <w:lastRenderedPageBreak/>
        <w:t>ÁREAS ADMINISTRATIVAS</w:t>
      </w:r>
    </w:p>
    <w:p w14:paraId="1E769BB6" w14:textId="77777777" w:rsidR="00557641" w:rsidRPr="00557641" w:rsidRDefault="00557641" w:rsidP="00557641">
      <w:pPr>
        <w:ind w:left="284" w:right="49"/>
        <w:jc w:val="both"/>
        <w:rPr>
          <w:rFonts w:ascii="Arial" w:eastAsia="Calibri" w:hAnsi="Arial" w:cs="Arial"/>
          <w:b/>
          <w:bCs/>
          <w:sz w:val="22"/>
          <w:szCs w:val="22"/>
          <w:u w:val="single"/>
          <w:lang w:val="es-MX"/>
        </w:rPr>
      </w:pPr>
    </w:p>
    <w:p w14:paraId="47405029"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MODULO DE ATENCIÓN CIUDADANA</w:t>
      </w:r>
    </w:p>
    <w:p w14:paraId="095013D5"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Permanecerá cerrado.</w:t>
      </w:r>
    </w:p>
    <w:p w14:paraId="60158B2C" w14:textId="77777777" w:rsidR="00557641" w:rsidRPr="00557641" w:rsidRDefault="00557641" w:rsidP="00557641">
      <w:pPr>
        <w:ind w:left="284" w:right="49"/>
        <w:jc w:val="both"/>
        <w:rPr>
          <w:rFonts w:ascii="Arial" w:eastAsia="Calibri" w:hAnsi="Arial" w:cs="Arial"/>
          <w:bCs/>
          <w:sz w:val="22"/>
          <w:szCs w:val="22"/>
        </w:rPr>
      </w:pPr>
    </w:p>
    <w:p w14:paraId="35890B0D"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ARCHIVO JUDICIAL:</w:t>
      </w:r>
    </w:p>
    <w:p w14:paraId="6579B30F"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Permanecerá cerrado</w:t>
      </w:r>
    </w:p>
    <w:p w14:paraId="08D72F47" w14:textId="77777777" w:rsidR="00557641" w:rsidRPr="00557641" w:rsidRDefault="00557641" w:rsidP="00557641">
      <w:pPr>
        <w:ind w:left="284" w:right="49"/>
        <w:jc w:val="both"/>
        <w:rPr>
          <w:rFonts w:ascii="Arial" w:eastAsia="Calibri" w:hAnsi="Arial" w:cs="Arial"/>
          <w:bCs/>
          <w:sz w:val="22"/>
          <w:szCs w:val="22"/>
          <w:lang w:val="es-MX"/>
        </w:rPr>
      </w:pPr>
    </w:p>
    <w:p w14:paraId="423D6EB1"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noProof/>
          <w:sz w:val="22"/>
          <w:szCs w:val="22"/>
          <w:lang w:val="es-MX" w:eastAsia="es-MX"/>
        </w:rPr>
        <mc:AlternateContent>
          <mc:Choice Requires="wps">
            <w:drawing>
              <wp:anchor distT="0" distB="0" distL="114300" distR="114300" simplePos="0" relativeHeight="251661312" behindDoc="0" locked="0" layoutInCell="1" allowOverlap="1" wp14:anchorId="6528FD96" wp14:editId="7095463F">
                <wp:simplePos x="0" y="0"/>
                <wp:positionH relativeFrom="column">
                  <wp:posOffset>-22860</wp:posOffset>
                </wp:positionH>
                <wp:positionV relativeFrom="paragraph">
                  <wp:posOffset>74930</wp:posOffset>
                </wp:positionV>
                <wp:extent cx="5883275" cy="514350"/>
                <wp:effectExtent l="0" t="0" r="98425" b="95250"/>
                <wp:wrapNone/>
                <wp:docPr id="7"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3275" cy="514350"/>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14:paraId="796FB22F" w14:textId="77777777" w:rsidR="00557641" w:rsidRPr="00FF1EE2" w:rsidRDefault="00557641" w:rsidP="00557641">
                            <w:pPr>
                              <w:shd w:val="clear" w:color="auto" w:fill="FFFFFF"/>
                              <w:jc w:val="center"/>
                              <w:rPr>
                                <w:rFonts w:ascii="Tahoma" w:hAnsi="Tahoma" w:cs="Tahoma"/>
                                <w:b/>
                              </w:rPr>
                            </w:pPr>
                            <w:r w:rsidRPr="00FF1EE2">
                              <w:rPr>
                                <w:rFonts w:ascii="Tahoma" w:hAnsi="Tahoma" w:cs="Tahoma"/>
                                <w:b/>
                              </w:rPr>
                              <w:t>TERCER DISTRITO JUDICIAL DEL ESTADO.</w:t>
                            </w:r>
                          </w:p>
                          <w:p w14:paraId="4D13BE6B" w14:textId="77777777" w:rsidR="00557641" w:rsidRPr="00FF1EE2" w:rsidRDefault="00557641" w:rsidP="00557641">
                            <w:pPr>
                              <w:shd w:val="clear" w:color="auto" w:fill="FFFFFF"/>
                              <w:jc w:val="center"/>
                              <w:rPr>
                                <w:rFonts w:ascii="Tahoma" w:hAnsi="Tahoma" w:cs="Tahoma"/>
                                <w:b/>
                                <w:u w:val="single"/>
                              </w:rPr>
                            </w:pPr>
                            <w:r w:rsidRPr="00FF1EE2">
                              <w:rPr>
                                <w:rFonts w:ascii="Tahoma" w:hAnsi="Tahoma" w:cs="Tahoma"/>
                                <w:b/>
                              </w:rPr>
                              <w:t>ESCÁRCEGA,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4" o:spid="_x0000_s1030" type="#_x0000_t202" style="position:absolute;left:0;text-align:left;margin-left:-1.8pt;margin-top:5.9pt;width:463.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" fillcolor="#a6a6a6" strokeweight="1.25pt">
                <v:shadow on="t" offset="6pt,6pt"/>
                <v:path arrowok="t"/>
                <v:textbox>
                  <w:txbxContent>
                    <w:p w14:paraId="796FB22F" w14:textId="77777777" w:rsidR="00557641" w:rsidRPr="00FF1EE2" w:rsidRDefault="00557641" w:rsidP="00557641">
                      <w:pPr>
                        <w:shd w:val="clear" w:color="auto" w:fill="FFFFFF"/>
                        <w:jc w:val="center"/>
                        <w:rPr>
                          <w:rFonts w:ascii="Tahoma" w:hAnsi="Tahoma" w:cs="Tahoma"/>
                          <w:b/>
                        </w:rPr>
                      </w:pPr>
                      <w:r w:rsidRPr="00FF1EE2">
                        <w:rPr>
                          <w:rFonts w:ascii="Tahoma" w:hAnsi="Tahoma" w:cs="Tahoma"/>
                          <w:b/>
                        </w:rPr>
                        <w:t>TERCER DISTRITO JUDICIAL DEL ESTADO.</w:t>
                      </w:r>
                    </w:p>
                    <w:p w14:paraId="4D13BE6B" w14:textId="77777777" w:rsidR="00557641" w:rsidRPr="00FF1EE2" w:rsidRDefault="00557641" w:rsidP="00557641">
                      <w:pPr>
                        <w:shd w:val="clear" w:color="auto" w:fill="FFFFFF"/>
                        <w:jc w:val="center"/>
                        <w:rPr>
                          <w:rFonts w:ascii="Tahoma" w:hAnsi="Tahoma" w:cs="Tahoma"/>
                          <w:b/>
                          <w:u w:val="single"/>
                        </w:rPr>
                      </w:pPr>
                      <w:r w:rsidRPr="00FF1EE2">
                        <w:rPr>
                          <w:rFonts w:ascii="Tahoma" w:hAnsi="Tahoma" w:cs="Tahoma"/>
                          <w:b/>
                        </w:rPr>
                        <w:t>ESCÁRCEGA, CAMPECHE.</w:t>
                      </w:r>
                    </w:p>
                  </w:txbxContent>
                </v:textbox>
              </v:shape>
            </w:pict>
          </mc:Fallback>
        </mc:AlternateContent>
      </w:r>
    </w:p>
    <w:p w14:paraId="49CC431C" w14:textId="77777777" w:rsidR="00557641" w:rsidRPr="00557641" w:rsidRDefault="00557641" w:rsidP="00557641">
      <w:pPr>
        <w:ind w:left="284" w:right="49"/>
        <w:jc w:val="both"/>
        <w:rPr>
          <w:rFonts w:ascii="Arial" w:eastAsia="Calibri" w:hAnsi="Arial" w:cs="Arial"/>
          <w:bCs/>
          <w:sz w:val="22"/>
          <w:szCs w:val="22"/>
          <w:lang w:val="es-MX"/>
        </w:rPr>
      </w:pPr>
    </w:p>
    <w:p w14:paraId="3C375599" w14:textId="77777777" w:rsidR="00557641" w:rsidRPr="00557641" w:rsidRDefault="00557641" w:rsidP="00557641">
      <w:pPr>
        <w:ind w:left="284" w:right="49"/>
        <w:jc w:val="both"/>
        <w:rPr>
          <w:rFonts w:ascii="Arial" w:eastAsia="Calibri" w:hAnsi="Arial" w:cs="Arial"/>
          <w:bCs/>
          <w:sz w:val="22"/>
          <w:szCs w:val="22"/>
          <w:lang w:val="es-MX"/>
        </w:rPr>
      </w:pPr>
    </w:p>
    <w:p w14:paraId="31DBB2EA" w14:textId="77777777" w:rsidR="00557641" w:rsidRPr="00557641" w:rsidRDefault="00557641" w:rsidP="00557641">
      <w:pPr>
        <w:ind w:left="284" w:right="49"/>
        <w:jc w:val="both"/>
        <w:rPr>
          <w:rFonts w:ascii="Arial" w:eastAsia="Calibri" w:hAnsi="Arial" w:cs="Arial"/>
          <w:bCs/>
          <w:sz w:val="22"/>
          <w:szCs w:val="22"/>
          <w:lang w:val="es-MX"/>
        </w:rPr>
      </w:pPr>
    </w:p>
    <w:p w14:paraId="546B76CD" w14:textId="77777777" w:rsidR="00557641" w:rsidRPr="00557641" w:rsidRDefault="00557641" w:rsidP="00557641">
      <w:pPr>
        <w:ind w:left="284" w:right="49"/>
        <w:jc w:val="both"/>
        <w:rPr>
          <w:rFonts w:ascii="Arial" w:eastAsia="Calibri" w:hAnsi="Arial" w:cs="Arial"/>
          <w:bCs/>
          <w:sz w:val="22"/>
          <w:szCs w:val="22"/>
          <w:lang w:val="es-MX"/>
        </w:rPr>
      </w:pPr>
    </w:p>
    <w:p w14:paraId="39B96E5D" w14:textId="77777777" w:rsidR="00557641" w:rsidRPr="00557641" w:rsidRDefault="00557641" w:rsidP="00557641">
      <w:pPr>
        <w:ind w:left="284" w:right="49"/>
        <w:jc w:val="both"/>
        <w:rPr>
          <w:rFonts w:ascii="Arial" w:eastAsia="Calibri" w:hAnsi="Arial" w:cs="Arial"/>
          <w:b/>
          <w:bCs/>
          <w:sz w:val="22"/>
          <w:szCs w:val="22"/>
          <w:u w:val="single"/>
        </w:rPr>
      </w:pPr>
      <w:r w:rsidRPr="00557641">
        <w:rPr>
          <w:rFonts w:ascii="Arial" w:eastAsia="Calibri" w:hAnsi="Arial" w:cs="Arial"/>
          <w:b/>
          <w:bCs/>
          <w:sz w:val="22"/>
          <w:szCs w:val="22"/>
          <w:u w:val="single"/>
        </w:rPr>
        <w:t xml:space="preserve">JUZGADO PRIMERO MIXTO CIVIL-FAMILIAR-MERCANTIL </w:t>
      </w:r>
    </w:p>
    <w:p w14:paraId="19CBC219" w14:textId="77777777" w:rsidR="00557641" w:rsidRPr="00557641" w:rsidRDefault="00557641" w:rsidP="00557641">
      <w:pPr>
        <w:ind w:left="284" w:right="49"/>
        <w:jc w:val="both"/>
        <w:rPr>
          <w:rFonts w:ascii="Arial" w:eastAsia="Calibri" w:hAnsi="Arial" w:cs="Arial"/>
          <w:bCs/>
          <w:sz w:val="22"/>
          <w:szCs w:val="22"/>
          <w:lang w:val="es-MX"/>
        </w:rPr>
      </w:pPr>
    </w:p>
    <w:p w14:paraId="38E20A88"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C. María Concepción Villalobos Escamilla, Auxiliar Judicial. </w:t>
      </w:r>
    </w:p>
    <w:p w14:paraId="52BAC7E4"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Quien se quedará de guardia para recibir y pagar las pensiones de alimentos.</w:t>
      </w:r>
    </w:p>
    <w:p w14:paraId="6293506A" w14:textId="77777777" w:rsidR="00557641" w:rsidRPr="00557641" w:rsidRDefault="00557641" w:rsidP="00557641">
      <w:pPr>
        <w:ind w:left="284" w:right="49"/>
        <w:jc w:val="both"/>
        <w:rPr>
          <w:rFonts w:ascii="Arial" w:eastAsia="Calibri" w:hAnsi="Arial" w:cs="Arial"/>
          <w:bCs/>
          <w:sz w:val="22"/>
          <w:szCs w:val="22"/>
          <w:lang w:val="es-MX"/>
        </w:rPr>
      </w:pPr>
    </w:p>
    <w:p w14:paraId="4880E380" w14:textId="77777777" w:rsidR="00557641" w:rsidRPr="00557641" w:rsidRDefault="00557641" w:rsidP="00557641">
      <w:pPr>
        <w:ind w:left="284" w:right="49"/>
        <w:jc w:val="both"/>
        <w:rPr>
          <w:rFonts w:ascii="Arial" w:eastAsia="Calibri" w:hAnsi="Arial" w:cs="Arial"/>
          <w:b/>
          <w:bCs/>
          <w:sz w:val="22"/>
          <w:szCs w:val="22"/>
          <w:u w:val="single"/>
        </w:rPr>
      </w:pPr>
      <w:r w:rsidRPr="00557641">
        <w:rPr>
          <w:rFonts w:ascii="Arial" w:eastAsia="Calibri" w:hAnsi="Arial" w:cs="Arial"/>
          <w:b/>
          <w:bCs/>
          <w:sz w:val="22"/>
          <w:szCs w:val="22"/>
          <w:u w:val="single"/>
        </w:rPr>
        <w:t xml:space="preserve">JUZGADO TERCERO MIXTO DE ORALIDAD FAMILIAR Y CUANTÍA MENOR: </w:t>
      </w:r>
    </w:p>
    <w:p w14:paraId="13A47C0C" w14:textId="77777777" w:rsidR="00557641" w:rsidRPr="00557641" w:rsidRDefault="00557641" w:rsidP="00557641">
      <w:pPr>
        <w:ind w:left="284" w:right="49"/>
        <w:jc w:val="both"/>
        <w:rPr>
          <w:rFonts w:ascii="Arial" w:eastAsia="Calibri" w:hAnsi="Arial" w:cs="Arial"/>
          <w:bCs/>
          <w:sz w:val="22"/>
          <w:szCs w:val="22"/>
        </w:rPr>
      </w:pPr>
      <w:r w:rsidRPr="00557641">
        <w:rPr>
          <w:rFonts w:ascii="Arial" w:eastAsia="Calibri" w:hAnsi="Arial" w:cs="Arial"/>
          <w:bCs/>
          <w:sz w:val="22"/>
          <w:szCs w:val="22"/>
        </w:rPr>
        <w:t>Permanecerá Cerrado.</w:t>
      </w:r>
    </w:p>
    <w:p w14:paraId="283783F8" w14:textId="77777777" w:rsidR="00557641" w:rsidRPr="00557641" w:rsidRDefault="00557641" w:rsidP="00557641">
      <w:pPr>
        <w:ind w:left="284" w:right="49"/>
        <w:jc w:val="both"/>
        <w:rPr>
          <w:rFonts w:ascii="Arial" w:eastAsia="Calibri" w:hAnsi="Arial" w:cs="Arial"/>
          <w:bCs/>
          <w:sz w:val="22"/>
          <w:szCs w:val="22"/>
          <w:lang w:val="es-MX"/>
        </w:rPr>
      </w:pPr>
    </w:p>
    <w:p w14:paraId="74CE8FFE" w14:textId="77777777" w:rsidR="00557641" w:rsidRPr="00557641" w:rsidRDefault="00557641" w:rsidP="00557641">
      <w:pPr>
        <w:ind w:left="284" w:right="49"/>
        <w:jc w:val="both"/>
        <w:rPr>
          <w:rFonts w:ascii="Arial" w:eastAsia="Calibri" w:hAnsi="Arial" w:cs="Arial"/>
          <w:b/>
          <w:bCs/>
          <w:sz w:val="22"/>
          <w:szCs w:val="22"/>
          <w:u w:val="single"/>
        </w:rPr>
      </w:pPr>
      <w:r w:rsidRPr="00557641">
        <w:rPr>
          <w:rFonts w:ascii="Arial" w:eastAsia="Calibri" w:hAnsi="Arial" w:cs="Arial"/>
          <w:b/>
          <w:bCs/>
          <w:sz w:val="22"/>
          <w:szCs w:val="22"/>
          <w:u w:val="single"/>
        </w:rPr>
        <w:t>JUZGADO SEGUNDO MIXTO CIVIL-FAMILIAR-MERCANTIL CON SEDE EN XPUJIL, CALAKMUL, CAMPECHE:</w:t>
      </w:r>
    </w:p>
    <w:p w14:paraId="3376E761"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Licda. </w:t>
      </w:r>
      <w:proofErr w:type="spellStart"/>
      <w:r w:rsidRPr="00557641">
        <w:rPr>
          <w:rFonts w:ascii="Arial" w:eastAsia="Calibri" w:hAnsi="Arial" w:cs="Arial"/>
          <w:bCs/>
          <w:sz w:val="22"/>
          <w:szCs w:val="22"/>
          <w:lang w:val="es-MX"/>
        </w:rPr>
        <w:t>Joana</w:t>
      </w:r>
      <w:proofErr w:type="spellEnd"/>
      <w:r w:rsidRPr="00557641">
        <w:rPr>
          <w:rFonts w:ascii="Arial" w:eastAsia="Calibri" w:hAnsi="Arial" w:cs="Arial"/>
          <w:bCs/>
          <w:sz w:val="22"/>
          <w:szCs w:val="22"/>
          <w:lang w:val="es-MX"/>
        </w:rPr>
        <w:t xml:space="preserve"> Álvarez Reyes, Auxiliar Judicial (Interina).</w:t>
      </w:r>
    </w:p>
    <w:p w14:paraId="7397417D" w14:textId="77777777" w:rsidR="00557641" w:rsidRPr="00557641" w:rsidRDefault="00557641" w:rsidP="00557641">
      <w:pPr>
        <w:ind w:left="284" w:right="49"/>
        <w:jc w:val="both"/>
        <w:rPr>
          <w:rFonts w:ascii="Arial" w:eastAsia="Calibri" w:hAnsi="Arial" w:cs="Arial"/>
          <w:b/>
          <w:bCs/>
          <w:sz w:val="22"/>
          <w:szCs w:val="22"/>
          <w:u w:val="single"/>
          <w:lang w:val="es-MX"/>
        </w:rPr>
      </w:pPr>
    </w:p>
    <w:p w14:paraId="0CB83CAB"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CENTRO DE JUSTICIA ALTERNATIVA</w:t>
      </w:r>
    </w:p>
    <w:p w14:paraId="12FC20F3"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Permanecerá cerrado. </w:t>
      </w:r>
    </w:p>
    <w:p w14:paraId="6D88BFEC" w14:textId="77777777" w:rsidR="00557641" w:rsidRPr="00557641" w:rsidRDefault="00557641" w:rsidP="00557641">
      <w:pPr>
        <w:ind w:left="284" w:right="49"/>
        <w:jc w:val="both"/>
        <w:rPr>
          <w:rFonts w:ascii="Arial" w:eastAsia="Calibri" w:hAnsi="Arial" w:cs="Arial"/>
          <w:bCs/>
          <w:sz w:val="22"/>
          <w:szCs w:val="22"/>
        </w:rPr>
      </w:pPr>
    </w:p>
    <w:p w14:paraId="3237C309"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COORDINACIÓN ADMINISTRATIVA.</w:t>
      </w:r>
    </w:p>
    <w:p w14:paraId="20420551" w14:textId="77777777" w:rsidR="00557641" w:rsidRPr="00557641" w:rsidRDefault="00557641" w:rsidP="00557641">
      <w:pPr>
        <w:ind w:left="284" w:right="49"/>
        <w:jc w:val="both"/>
        <w:rPr>
          <w:rFonts w:ascii="Arial" w:eastAsia="Calibri" w:hAnsi="Arial" w:cs="Arial"/>
          <w:b/>
          <w:bCs/>
          <w:sz w:val="22"/>
          <w:szCs w:val="22"/>
          <w:u w:val="single"/>
          <w:lang w:val="es-MX"/>
        </w:rPr>
      </w:pPr>
    </w:p>
    <w:p w14:paraId="1FD2AE1F"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C. Manuel de Jesús Caamal Contreras, Auxiliar de Servicios Generales Polivalente (Eventual). </w:t>
      </w:r>
    </w:p>
    <w:p w14:paraId="706EAFDA"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C. Pedro Pineda Torres, Auxiliar de Servicios Generales Polivalente (Interino).</w:t>
      </w:r>
    </w:p>
    <w:p w14:paraId="615D412B"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C. Gloria García Pérez, Auxiliar de Servicios Generales Polivalente (Interina), los días 22, 24, 28 y 30 de diciembre de 2020, y 04 de enero de 2021.</w:t>
      </w:r>
    </w:p>
    <w:p w14:paraId="1B6326EB" w14:textId="77777777" w:rsidR="00557641" w:rsidRPr="00557641" w:rsidRDefault="00557641" w:rsidP="00557641">
      <w:pPr>
        <w:ind w:left="284" w:right="49"/>
        <w:jc w:val="both"/>
        <w:rPr>
          <w:rFonts w:ascii="Arial" w:eastAsia="Calibri" w:hAnsi="Arial" w:cs="Arial"/>
          <w:bCs/>
          <w:sz w:val="22"/>
          <w:szCs w:val="22"/>
          <w:lang w:val="es-MX"/>
        </w:rPr>
      </w:pPr>
    </w:p>
    <w:p w14:paraId="45D8BB18"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
          <w:bCs/>
          <w:noProof/>
          <w:sz w:val="22"/>
          <w:szCs w:val="22"/>
          <w:u w:val="single"/>
          <w:lang w:val="es-MX" w:eastAsia="es-MX"/>
        </w:rPr>
        <mc:AlternateContent>
          <mc:Choice Requires="wps">
            <w:drawing>
              <wp:anchor distT="0" distB="0" distL="114300" distR="114300" simplePos="0" relativeHeight="251663360" behindDoc="0" locked="0" layoutInCell="1" allowOverlap="1" wp14:anchorId="29B4C82A" wp14:editId="176FAEAE">
                <wp:simplePos x="0" y="0"/>
                <wp:positionH relativeFrom="column">
                  <wp:posOffset>-3810</wp:posOffset>
                </wp:positionH>
                <wp:positionV relativeFrom="paragraph">
                  <wp:posOffset>0</wp:posOffset>
                </wp:positionV>
                <wp:extent cx="5762625" cy="514350"/>
                <wp:effectExtent l="0" t="0" r="104775" b="95250"/>
                <wp:wrapNone/>
                <wp:docPr id="6"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14350"/>
                        </a:xfrm>
                        <a:prstGeom prst="rect">
                          <a:avLst/>
                        </a:prstGeom>
                        <a:solidFill>
                          <a:schemeClr val="bg1">
                            <a:lumMod val="65000"/>
                          </a:schemeClr>
                        </a:solidFill>
                        <a:ln w="15875">
                          <a:solidFill>
                            <a:srgbClr val="000000"/>
                          </a:solidFill>
                          <a:miter lim="800000"/>
                          <a:headEnd/>
                          <a:tailEnd/>
                        </a:ln>
                        <a:effectLst>
                          <a:outerShdw dist="107763" dir="2700000" algn="ctr" rotWithShape="0">
                            <a:srgbClr val="808080"/>
                          </a:outerShdw>
                        </a:effectLst>
                      </wps:spPr>
                      <wps:txbx>
                        <w:txbxContent>
                          <w:p w14:paraId="097CE6C4" w14:textId="77777777" w:rsidR="00557641" w:rsidRPr="00FF1EE2" w:rsidRDefault="00557641" w:rsidP="00557641">
                            <w:pPr>
                              <w:shd w:val="clear" w:color="auto" w:fill="FFFFFF"/>
                              <w:jc w:val="center"/>
                              <w:rPr>
                                <w:rFonts w:ascii="Tahoma" w:hAnsi="Tahoma" w:cs="Tahoma"/>
                                <w:b/>
                              </w:rPr>
                            </w:pPr>
                            <w:r w:rsidRPr="00FF1EE2">
                              <w:rPr>
                                <w:rFonts w:ascii="Tahoma" w:hAnsi="Tahoma" w:cs="Tahoma"/>
                                <w:b/>
                              </w:rPr>
                              <w:t>CUARTO DISTRITO JUDICIAL DEL ESTADO.</w:t>
                            </w:r>
                          </w:p>
                          <w:p w14:paraId="17ADA327" w14:textId="77777777" w:rsidR="00557641" w:rsidRPr="00FF1EE2" w:rsidRDefault="00557641" w:rsidP="00557641">
                            <w:pPr>
                              <w:shd w:val="clear" w:color="auto" w:fill="FFFFFF"/>
                              <w:jc w:val="center"/>
                              <w:rPr>
                                <w:rFonts w:ascii="Tahoma" w:hAnsi="Tahoma" w:cs="Tahoma"/>
                                <w:b/>
                                <w:u w:val="single"/>
                              </w:rPr>
                            </w:pPr>
                            <w:r w:rsidRPr="00FF1EE2">
                              <w:rPr>
                                <w:rFonts w:ascii="Tahoma" w:hAnsi="Tahoma" w:cs="Tahoma"/>
                                <w:b/>
                              </w:rPr>
                              <w:t>HECELCHAKÁN,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 o:spid="_x0000_s1031" type="#_x0000_t202" style="position:absolute;left:0;text-align:left;margin-left:-.3pt;margin-top:0;width:453.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" fillcolor="#a5a5a5 [2092]" strokeweight="1.25pt">
                <v:shadow on="t" offset="6pt,6pt"/>
                <v:path arrowok="t"/>
                <v:textbox>
                  <w:txbxContent>
                    <w:p w14:paraId="097CE6C4" w14:textId="77777777" w:rsidR="00557641" w:rsidRPr="00FF1EE2" w:rsidRDefault="00557641" w:rsidP="00557641">
                      <w:pPr>
                        <w:shd w:val="clear" w:color="auto" w:fill="FFFFFF"/>
                        <w:jc w:val="center"/>
                        <w:rPr>
                          <w:rFonts w:ascii="Tahoma" w:hAnsi="Tahoma" w:cs="Tahoma"/>
                          <w:b/>
                        </w:rPr>
                      </w:pPr>
                      <w:r w:rsidRPr="00FF1EE2">
                        <w:rPr>
                          <w:rFonts w:ascii="Tahoma" w:hAnsi="Tahoma" w:cs="Tahoma"/>
                          <w:b/>
                        </w:rPr>
                        <w:t>CUARTO DISTRITO JUDICIAL DEL ESTADO.</w:t>
                      </w:r>
                    </w:p>
                    <w:p w14:paraId="17ADA327" w14:textId="77777777" w:rsidR="00557641" w:rsidRPr="00FF1EE2" w:rsidRDefault="00557641" w:rsidP="00557641">
                      <w:pPr>
                        <w:shd w:val="clear" w:color="auto" w:fill="FFFFFF"/>
                        <w:jc w:val="center"/>
                        <w:rPr>
                          <w:rFonts w:ascii="Tahoma" w:hAnsi="Tahoma" w:cs="Tahoma"/>
                          <w:b/>
                          <w:u w:val="single"/>
                        </w:rPr>
                      </w:pPr>
                      <w:r w:rsidRPr="00FF1EE2">
                        <w:rPr>
                          <w:rFonts w:ascii="Tahoma" w:hAnsi="Tahoma" w:cs="Tahoma"/>
                          <w:b/>
                        </w:rPr>
                        <w:t>HECELCHAKÁN, CAMPECHE.</w:t>
                      </w:r>
                    </w:p>
                  </w:txbxContent>
                </v:textbox>
              </v:shape>
            </w:pict>
          </mc:Fallback>
        </mc:AlternateContent>
      </w:r>
    </w:p>
    <w:p w14:paraId="268E6AA0" w14:textId="77777777" w:rsidR="00557641" w:rsidRPr="00557641" w:rsidRDefault="00557641" w:rsidP="00557641">
      <w:pPr>
        <w:ind w:left="284" w:right="49"/>
        <w:jc w:val="both"/>
        <w:rPr>
          <w:rFonts w:ascii="Arial" w:eastAsia="Calibri" w:hAnsi="Arial" w:cs="Arial"/>
          <w:bCs/>
          <w:sz w:val="22"/>
          <w:szCs w:val="22"/>
          <w:lang w:val="es-MX"/>
        </w:rPr>
      </w:pPr>
    </w:p>
    <w:p w14:paraId="409D4CF9" w14:textId="77777777" w:rsidR="00557641" w:rsidRPr="00557641" w:rsidRDefault="00557641" w:rsidP="00557641">
      <w:pPr>
        <w:ind w:left="284" w:right="49"/>
        <w:jc w:val="both"/>
        <w:rPr>
          <w:rFonts w:ascii="Arial" w:eastAsia="Calibri" w:hAnsi="Arial" w:cs="Arial"/>
          <w:bCs/>
          <w:sz w:val="22"/>
          <w:szCs w:val="22"/>
          <w:lang w:val="es-MX"/>
        </w:rPr>
      </w:pPr>
    </w:p>
    <w:p w14:paraId="6D9EC5EB" w14:textId="77777777" w:rsidR="00557641" w:rsidRPr="00557641" w:rsidRDefault="00557641" w:rsidP="00557641">
      <w:pPr>
        <w:ind w:left="284" w:right="49"/>
        <w:jc w:val="both"/>
        <w:rPr>
          <w:rFonts w:ascii="Arial" w:eastAsia="Calibri" w:hAnsi="Arial" w:cs="Arial"/>
          <w:b/>
          <w:bCs/>
          <w:sz w:val="22"/>
          <w:szCs w:val="22"/>
          <w:u w:val="single"/>
          <w:lang w:val="es-MX"/>
        </w:rPr>
      </w:pPr>
    </w:p>
    <w:p w14:paraId="7F1BC3ED" w14:textId="77777777" w:rsidR="00557641" w:rsidRPr="00557641" w:rsidRDefault="00557641" w:rsidP="00557641">
      <w:pPr>
        <w:ind w:left="284" w:right="49"/>
        <w:jc w:val="both"/>
        <w:rPr>
          <w:rFonts w:ascii="Arial" w:eastAsia="Calibri" w:hAnsi="Arial" w:cs="Arial"/>
          <w:b/>
          <w:bCs/>
          <w:sz w:val="22"/>
          <w:szCs w:val="22"/>
          <w:u w:val="single"/>
          <w:lang w:val="es-MX"/>
        </w:rPr>
      </w:pPr>
      <w:r w:rsidRPr="00557641">
        <w:rPr>
          <w:rFonts w:ascii="Arial" w:eastAsia="Calibri" w:hAnsi="Arial" w:cs="Arial"/>
          <w:b/>
          <w:bCs/>
          <w:sz w:val="22"/>
          <w:szCs w:val="22"/>
          <w:u w:val="single"/>
          <w:lang w:val="es-MX"/>
        </w:rPr>
        <w:t>JUZGADO MIXTO CIVIL-FAMILIAR-MERCANTIL</w:t>
      </w:r>
    </w:p>
    <w:p w14:paraId="6738492A" w14:textId="77777777" w:rsidR="00557641" w:rsidRPr="00557641" w:rsidRDefault="00557641" w:rsidP="00557641">
      <w:pPr>
        <w:ind w:left="284" w:right="49"/>
        <w:jc w:val="both"/>
        <w:rPr>
          <w:rFonts w:ascii="Arial" w:eastAsia="Calibri" w:hAnsi="Arial" w:cs="Arial"/>
          <w:sz w:val="22"/>
          <w:szCs w:val="22"/>
          <w:lang w:val="es-MX"/>
        </w:rPr>
      </w:pPr>
      <w:r w:rsidRPr="00557641">
        <w:rPr>
          <w:rFonts w:ascii="Arial" w:eastAsia="Calibri" w:hAnsi="Arial" w:cs="Arial"/>
          <w:bCs/>
          <w:sz w:val="22"/>
          <w:szCs w:val="22"/>
          <w:lang w:val="es-MX"/>
        </w:rPr>
        <w:t xml:space="preserve">Licda. Adelaida del Carmen Caamal Chi, Auxiliar Judicial, Personal adscrito al </w:t>
      </w:r>
      <w:r w:rsidRPr="00557641">
        <w:rPr>
          <w:rFonts w:ascii="Arial" w:eastAsia="Calibri" w:hAnsi="Arial" w:cs="Arial"/>
          <w:sz w:val="22"/>
          <w:szCs w:val="22"/>
          <w:lang w:val="es-MX"/>
        </w:rPr>
        <w:t>Juzgado</w:t>
      </w:r>
    </w:p>
    <w:p w14:paraId="755BCA03" w14:textId="77777777" w:rsidR="00557641" w:rsidRPr="00557641" w:rsidRDefault="00557641" w:rsidP="00557641">
      <w:pPr>
        <w:ind w:left="284" w:right="49"/>
        <w:jc w:val="both"/>
        <w:rPr>
          <w:rFonts w:ascii="Arial" w:eastAsia="Calibri" w:hAnsi="Arial" w:cs="Arial"/>
          <w:sz w:val="22"/>
          <w:szCs w:val="22"/>
          <w:lang w:val="es-MX"/>
        </w:rPr>
      </w:pPr>
    </w:p>
    <w:p w14:paraId="5D61DBA9" w14:textId="77777777" w:rsidR="00557641" w:rsidRPr="00557641" w:rsidRDefault="00557641" w:rsidP="00557641">
      <w:pPr>
        <w:ind w:left="284" w:right="49"/>
        <w:jc w:val="both"/>
        <w:rPr>
          <w:rFonts w:ascii="Arial" w:eastAsia="Calibri" w:hAnsi="Arial" w:cs="Arial"/>
          <w:sz w:val="22"/>
          <w:szCs w:val="22"/>
          <w:lang w:val="es-MX"/>
        </w:rPr>
      </w:pPr>
      <w:r w:rsidRPr="00557641">
        <w:rPr>
          <w:rFonts w:ascii="Arial" w:eastAsia="Calibri" w:hAnsi="Arial" w:cs="Arial"/>
          <w:sz w:val="22"/>
          <w:szCs w:val="22"/>
          <w:lang w:val="es-MX"/>
        </w:rPr>
        <w:t xml:space="preserve">C. Oscar R. Pech Córdova, </w:t>
      </w:r>
      <w:r w:rsidRPr="00557641">
        <w:rPr>
          <w:rFonts w:ascii="Arial" w:eastAsia="Calibri" w:hAnsi="Arial" w:cs="Arial"/>
          <w:bCs/>
          <w:sz w:val="22"/>
          <w:szCs w:val="22"/>
          <w:lang w:val="es-MX"/>
        </w:rPr>
        <w:t>Auxiliar de Servicios Generales Polivalente, (Eventual).</w:t>
      </w:r>
      <w:r w:rsidRPr="00557641">
        <w:rPr>
          <w:rFonts w:ascii="Arial" w:eastAsia="Calibri" w:hAnsi="Arial" w:cs="Arial"/>
          <w:strike/>
          <w:sz w:val="22"/>
          <w:szCs w:val="22"/>
          <w:lang w:val="es-MX"/>
        </w:rPr>
        <w:t xml:space="preserve"> </w:t>
      </w:r>
    </w:p>
    <w:p w14:paraId="0E34C4EE" w14:textId="77777777" w:rsidR="00557641" w:rsidRPr="00557641" w:rsidRDefault="00557641" w:rsidP="00557641">
      <w:pPr>
        <w:ind w:left="284" w:right="49"/>
        <w:jc w:val="both"/>
        <w:rPr>
          <w:rFonts w:ascii="Arial" w:eastAsia="Calibri" w:hAnsi="Arial" w:cs="Arial"/>
          <w:sz w:val="22"/>
          <w:szCs w:val="22"/>
          <w:lang w:val="es-MX"/>
        </w:rPr>
      </w:pPr>
      <w:r w:rsidRPr="00557641">
        <w:rPr>
          <w:rFonts w:ascii="Arial" w:eastAsia="Calibri" w:hAnsi="Arial" w:cs="Arial"/>
          <w:sz w:val="22"/>
          <w:szCs w:val="22"/>
          <w:lang w:val="es-MX"/>
        </w:rPr>
        <w:t xml:space="preserve">C. Carlos Manuel Pat Koh, </w:t>
      </w:r>
      <w:r w:rsidRPr="00557641">
        <w:rPr>
          <w:rFonts w:ascii="Arial" w:eastAsia="Calibri" w:hAnsi="Arial" w:cs="Arial"/>
          <w:bCs/>
          <w:sz w:val="22"/>
          <w:szCs w:val="22"/>
          <w:lang w:val="es-MX"/>
        </w:rPr>
        <w:t>Auxiliar de Servicios Generales Polivalente</w:t>
      </w:r>
      <w:r w:rsidRPr="00557641">
        <w:rPr>
          <w:rFonts w:ascii="Arial" w:eastAsia="Calibri" w:hAnsi="Arial" w:cs="Arial"/>
          <w:sz w:val="22"/>
          <w:szCs w:val="22"/>
          <w:lang w:val="es-MX"/>
        </w:rPr>
        <w:t xml:space="preserve"> (Eventual). </w:t>
      </w:r>
    </w:p>
    <w:p w14:paraId="19738C78" w14:textId="77777777"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sz w:val="22"/>
          <w:szCs w:val="22"/>
          <w:lang w:val="es-MX"/>
        </w:rPr>
        <w:t xml:space="preserve">C. Manuel Jesús Chan Koh, </w:t>
      </w:r>
      <w:r w:rsidRPr="00557641">
        <w:rPr>
          <w:rFonts w:ascii="Arial" w:eastAsia="Calibri" w:hAnsi="Arial" w:cs="Arial"/>
          <w:bCs/>
          <w:sz w:val="22"/>
          <w:szCs w:val="22"/>
          <w:lang w:val="es-MX"/>
        </w:rPr>
        <w:t>Auxiliar de Servicios Generales Polivalente</w:t>
      </w:r>
      <w:r w:rsidRPr="00557641">
        <w:rPr>
          <w:rFonts w:ascii="Arial" w:eastAsia="Calibri" w:hAnsi="Arial" w:cs="Arial"/>
          <w:sz w:val="22"/>
          <w:szCs w:val="22"/>
          <w:lang w:val="es-MX"/>
        </w:rPr>
        <w:t xml:space="preserve">. </w:t>
      </w:r>
    </w:p>
    <w:p w14:paraId="00E09F4E" w14:textId="77777777" w:rsidR="00557641" w:rsidRPr="00557641" w:rsidRDefault="00557641" w:rsidP="00557641">
      <w:pPr>
        <w:ind w:left="284" w:right="49"/>
        <w:jc w:val="both"/>
        <w:rPr>
          <w:rFonts w:ascii="Arial" w:eastAsia="Calibri" w:hAnsi="Arial" w:cs="Arial"/>
          <w:bCs/>
          <w:sz w:val="22"/>
          <w:szCs w:val="22"/>
          <w:lang w:val="es-MX"/>
        </w:rPr>
      </w:pPr>
    </w:p>
    <w:p w14:paraId="444C204B" w14:textId="77777777" w:rsidR="00557641" w:rsidRPr="00557641" w:rsidRDefault="00557641" w:rsidP="00557641">
      <w:pPr>
        <w:ind w:left="284" w:right="49"/>
        <w:jc w:val="both"/>
        <w:rPr>
          <w:rFonts w:ascii="Arial" w:eastAsia="Calibri" w:hAnsi="Arial" w:cs="Arial"/>
          <w:b/>
          <w:bCs/>
          <w:sz w:val="22"/>
          <w:szCs w:val="22"/>
          <w:u w:val="single"/>
        </w:rPr>
      </w:pPr>
      <w:r w:rsidRPr="00557641">
        <w:rPr>
          <w:rFonts w:ascii="Arial" w:eastAsia="Calibri" w:hAnsi="Arial" w:cs="Arial"/>
          <w:b/>
          <w:bCs/>
          <w:sz w:val="22"/>
          <w:szCs w:val="22"/>
          <w:u w:val="single"/>
        </w:rPr>
        <w:t>JUZGADO DE CUANTÍA MENOR Y DE PRIMERA INSTANCIA EN MATERIA DE ORALIDAD FAMILIAR:</w:t>
      </w:r>
    </w:p>
    <w:p w14:paraId="377FB67D" w14:textId="77777777" w:rsid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 xml:space="preserve">Permanecerá cerrado. </w:t>
      </w:r>
    </w:p>
    <w:p w14:paraId="7205E118" w14:textId="77777777" w:rsidR="00DC509D" w:rsidRDefault="00DC509D" w:rsidP="00557641">
      <w:pPr>
        <w:ind w:left="284" w:right="49"/>
        <w:jc w:val="both"/>
        <w:rPr>
          <w:rFonts w:ascii="Arial" w:eastAsia="Calibri" w:hAnsi="Arial" w:cs="Arial"/>
          <w:bCs/>
          <w:sz w:val="22"/>
          <w:szCs w:val="22"/>
          <w:lang w:val="es-MX"/>
        </w:rPr>
      </w:pPr>
    </w:p>
    <w:p w14:paraId="3988A52A" w14:textId="4DF47837" w:rsidR="00557641" w:rsidRDefault="00557641" w:rsidP="00DC509D">
      <w:pPr>
        <w:tabs>
          <w:tab w:val="left" w:pos="3210"/>
          <w:tab w:val="left" w:pos="3255"/>
        </w:tabs>
        <w:ind w:left="284" w:right="49"/>
        <w:jc w:val="both"/>
        <w:rPr>
          <w:rFonts w:ascii="Arial" w:eastAsia="Calibri" w:hAnsi="Arial" w:cs="Arial"/>
          <w:bCs/>
          <w:sz w:val="22"/>
          <w:szCs w:val="22"/>
          <w:lang w:val="es-MX"/>
        </w:rPr>
      </w:pPr>
      <w:r w:rsidRPr="00557641">
        <w:rPr>
          <w:rFonts w:ascii="Arial" w:eastAsia="Calibri" w:hAnsi="Arial" w:cs="Arial"/>
          <w:bCs/>
          <w:noProof/>
          <w:sz w:val="22"/>
          <w:szCs w:val="22"/>
          <w:lang w:val="es-MX" w:eastAsia="es-MX"/>
        </w:rPr>
        <mc:AlternateContent>
          <mc:Choice Requires="wps">
            <w:drawing>
              <wp:anchor distT="0" distB="0" distL="114300" distR="114300" simplePos="0" relativeHeight="251662336" behindDoc="0" locked="0" layoutInCell="1" allowOverlap="1" wp14:anchorId="328CFE43" wp14:editId="29D25A76">
                <wp:simplePos x="0" y="0"/>
                <wp:positionH relativeFrom="column">
                  <wp:posOffset>196215</wp:posOffset>
                </wp:positionH>
                <wp:positionV relativeFrom="paragraph">
                  <wp:posOffset>86995</wp:posOffset>
                </wp:positionV>
                <wp:extent cx="5762625" cy="533400"/>
                <wp:effectExtent l="0" t="0" r="104775" b="95250"/>
                <wp:wrapNone/>
                <wp:docPr id="5"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33400"/>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14:paraId="7B58E09D" w14:textId="77777777" w:rsidR="00557641" w:rsidRPr="001E5CF9" w:rsidRDefault="00557641" w:rsidP="00557641">
                            <w:pPr>
                              <w:shd w:val="clear" w:color="auto" w:fill="FFFFFF"/>
                              <w:jc w:val="center"/>
                              <w:rPr>
                                <w:rFonts w:ascii="Tahoma" w:hAnsi="Tahoma" w:cs="Tahoma"/>
                                <w:b/>
                              </w:rPr>
                            </w:pPr>
                            <w:r w:rsidRPr="001E5CF9">
                              <w:rPr>
                                <w:rFonts w:ascii="Tahoma" w:hAnsi="Tahoma" w:cs="Tahoma"/>
                                <w:b/>
                              </w:rPr>
                              <w:t>QUINTO DISTRITO JUDICIAL DEL ESTADO.</w:t>
                            </w:r>
                          </w:p>
                          <w:p w14:paraId="1BADD1E3" w14:textId="77777777" w:rsidR="00557641" w:rsidRPr="001E5CF9" w:rsidRDefault="00557641" w:rsidP="00557641">
                            <w:pPr>
                              <w:shd w:val="clear" w:color="auto" w:fill="FFFFFF"/>
                              <w:jc w:val="center"/>
                              <w:rPr>
                                <w:rFonts w:ascii="Tahoma" w:hAnsi="Tahoma" w:cs="Tahoma"/>
                                <w:b/>
                                <w:u w:val="single"/>
                              </w:rPr>
                            </w:pPr>
                            <w:r w:rsidRPr="001E5CF9">
                              <w:rPr>
                                <w:rFonts w:ascii="Tahoma" w:hAnsi="Tahoma" w:cs="Tahoma"/>
                                <w:b/>
                              </w:rPr>
                              <w:t>PALIZADA,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5" o:spid="_x0000_s1032" type="#_x0000_t202" style="position:absolute;left:0;text-align:left;margin-left:15.45pt;margin-top:6.85pt;width:453.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" fillcolor="#a6a6a6" strokeweight="1.25pt">
                <v:shadow on="t" offset="6pt,6pt"/>
                <v:path arrowok="t"/>
                <v:textbox>
                  <w:txbxContent>
                    <w:p w14:paraId="7B58E09D" w14:textId="77777777" w:rsidR="00557641" w:rsidRPr="001E5CF9" w:rsidRDefault="00557641" w:rsidP="00557641">
                      <w:pPr>
                        <w:shd w:val="clear" w:color="auto" w:fill="FFFFFF"/>
                        <w:jc w:val="center"/>
                        <w:rPr>
                          <w:rFonts w:ascii="Tahoma" w:hAnsi="Tahoma" w:cs="Tahoma"/>
                          <w:b/>
                        </w:rPr>
                      </w:pPr>
                      <w:r w:rsidRPr="001E5CF9">
                        <w:rPr>
                          <w:rFonts w:ascii="Tahoma" w:hAnsi="Tahoma" w:cs="Tahoma"/>
                          <w:b/>
                        </w:rPr>
                        <w:t>QUINTO DISTRITO JUDICIAL DEL ESTADO.</w:t>
                      </w:r>
                    </w:p>
                    <w:p w14:paraId="1BADD1E3" w14:textId="77777777" w:rsidR="00557641" w:rsidRPr="001E5CF9" w:rsidRDefault="00557641" w:rsidP="00557641">
                      <w:pPr>
                        <w:shd w:val="clear" w:color="auto" w:fill="FFFFFF"/>
                        <w:jc w:val="center"/>
                        <w:rPr>
                          <w:rFonts w:ascii="Tahoma" w:hAnsi="Tahoma" w:cs="Tahoma"/>
                          <w:b/>
                          <w:u w:val="single"/>
                        </w:rPr>
                      </w:pPr>
                      <w:r w:rsidRPr="001E5CF9">
                        <w:rPr>
                          <w:rFonts w:ascii="Tahoma" w:hAnsi="Tahoma" w:cs="Tahoma"/>
                          <w:b/>
                        </w:rPr>
                        <w:t>PALIZADA, CAMPECHE.</w:t>
                      </w:r>
                    </w:p>
                  </w:txbxContent>
                </v:textbox>
              </v:shape>
            </w:pict>
          </mc:Fallback>
        </mc:AlternateContent>
      </w:r>
      <w:r>
        <w:rPr>
          <w:rFonts w:ascii="Arial" w:eastAsia="Calibri" w:hAnsi="Arial" w:cs="Arial"/>
          <w:bCs/>
          <w:sz w:val="22"/>
          <w:szCs w:val="22"/>
          <w:lang w:val="es-MX"/>
        </w:rPr>
        <w:tab/>
      </w:r>
      <w:r w:rsidR="00DC509D">
        <w:rPr>
          <w:rFonts w:ascii="Arial" w:eastAsia="Calibri" w:hAnsi="Arial" w:cs="Arial"/>
          <w:bCs/>
          <w:sz w:val="22"/>
          <w:szCs w:val="22"/>
          <w:lang w:val="es-MX"/>
        </w:rPr>
        <w:tab/>
      </w:r>
    </w:p>
    <w:p w14:paraId="79504373" w14:textId="20FFCC6A" w:rsidR="00557641" w:rsidRDefault="00557641" w:rsidP="00557641">
      <w:pPr>
        <w:tabs>
          <w:tab w:val="left" w:pos="3255"/>
        </w:tabs>
        <w:ind w:left="284" w:right="49"/>
        <w:jc w:val="both"/>
        <w:rPr>
          <w:rFonts w:ascii="Arial" w:eastAsia="Calibri" w:hAnsi="Arial" w:cs="Arial"/>
          <w:bCs/>
          <w:sz w:val="22"/>
          <w:szCs w:val="22"/>
          <w:lang w:val="es-MX"/>
        </w:rPr>
      </w:pPr>
    </w:p>
    <w:p w14:paraId="17388951" w14:textId="77777777" w:rsidR="00557641" w:rsidRDefault="00557641" w:rsidP="00557641">
      <w:pPr>
        <w:tabs>
          <w:tab w:val="left" w:pos="3255"/>
        </w:tabs>
        <w:ind w:left="284" w:right="49"/>
        <w:jc w:val="both"/>
        <w:rPr>
          <w:rFonts w:ascii="Arial" w:eastAsia="Calibri" w:hAnsi="Arial" w:cs="Arial"/>
          <w:bCs/>
          <w:sz w:val="22"/>
          <w:szCs w:val="22"/>
          <w:lang w:val="es-MX"/>
        </w:rPr>
      </w:pPr>
    </w:p>
    <w:p w14:paraId="6EF8A989" w14:textId="77777777" w:rsidR="00557641" w:rsidRDefault="00557641" w:rsidP="00557641">
      <w:pPr>
        <w:tabs>
          <w:tab w:val="left" w:pos="3255"/>
        </w:tabs>
        <w:ind w:left="284" w:right="49"/>
        <w:jc w:val="both"/>
        <w:rPr>
          <w:rFonts w:ascii="Arial" w:eastAsia="Calibri" w:hAnsi="Arial" w:cs="Arial"/>
          <w:bCs/>
          <w:sz w:val="22"/>
          <w:szCs w:val="22"/>
          <w:lang w:val="es-MX"/>
        </w:rPr>
      </w:pPr>
    </w:p>
    <w:p w14:paraId="6F89C6AD" w14:textId="05E5292D" w:rsidR="00557641" w:rsidRPr="00557641" w:rsidRDefault="00557641" w:rsidP="00557641">
      <w:pPr>
        <w:ind w:right="49"/>
        <w:jc w:val="both"/>
        <w:rPr>
          <w:rFonts w:ascii="Arial" w:eastAsia="Calibri" w:hAnsi="Arial" w:cs="Arial"/>
          <w:bCs/>
          <w:sz w:val="22"/>
          <w:szCs w:val="22"/>
          <w:lang w:val="es-MX"/>
        </w:rPr>
      </w:pPr>
    </w:p>
    <w:p w14:paraId="01F4A431" w14:textId="77777777" w:rsidR="00557641" w:rsidRPr="00557641" w:rsidRDefault="00557641" w:rsidP="00557641">
      <w:pPr>
        <w:ind w:left="284" w:right="49"/>
        <w:jc w:val="both"/>
        <w:rPr>
          <w:rFonts w:ascii="Arial" w:eastAsia="Calibri" w:hAnsi="Arial" w:cs="Arial"/>
          <w:b/>
          <w:bCs/>
          <w:sz w:val="22"/>
          <w:szCs w:val="22"/>
          <w:u w:val="single"/>
        </w:rPr>
      </w:pPr>
      <w:r w:rsidRPr="00557641">
        <w:rPr>
          <w:rFonts w:ascii="Arial" w:eastAsia="Calibri" w:hAnsi="Arial" w:cs="Arial"/>
          <w:b/>
          <w:bCs/>
          <w:sz w:val="22"/>
          <w:szCs w:val="22"/>
          <w:u w:val="single"/>
        </w:rPr>
        <w:t>JUZGADO MIXTO CIVIL-FAMILIAR Y DE JUICIO ORAL EN MATERIA DE ALIMENTOS Y MERCANTIL:</w:t>
      </w:r>
    </w:p>
    <w:p w14:paraId="6CE81B70" w14:textId="4533331F" w:rsidR="00557641" w:rsidRPr="00557641" w:rsidRDefault="00557641" w:rsidP="00557641">
      <w:pPr>
        <w:ind w:left="284" w:right="49"/>
        <w:jc w:val="both"/>
        <w:rPr>
          <w:rFonts w:ascii="Arial" w:eastAsia="Calibri" w:hAnsi="Arial" w:cs="Arial"/>
          <w:bCs/>
          <w:sz w:val="22"/>
          <w:szCs w:val="22"/>
          <w:lang w:val="es-MX"/>
        </w:rPr>
      </w:pPr>
      <w:r w:rsidRPr="00557641">
        <w:rPr>
          <w:rFonts w:ascii="Arial" w:eastAsia="Calibri" w:hAnsi="Arial" w:cs="Arial"/>
          <w:bCs/>
          <w:sz w:val="22"/>
          <w:szCs w:val="22"/>
          <w:lang w:val="es-MX"/>
        </w:rPr>
        <w:t>C. Ana Luisa Metelin López. Auxiliar Judicial.</w:t>
      </w:r>
    </w:p>
    <w:p w14:paraId="1F719A24" w14:textId="77777777" w:rsidR="00557641" w:rsidRPr="00557641" w:rsidRDefault="00557641" w:rsidP="00557641">
      <w:pPr>
        <w:ind w:left="284" w:right="49"/>
        <w:jc w:val="both"/>
        <w:rPr>
          <w:rFonts w:ascii="Arial" w:eastAsia="Calibri" w:hAnsi="Arial" w:cs="Arial"/>
          <w:bCs/>
          <w:sz w:val="22"/>
          <w:szCs w:val="22"/>
          <w:lang w:val="es-MX"/>
        </w:rPr>
      </w:pPr>
    </w:p>
    <w:p w14:paraId="643313B1" w14:textId="77777777" w:rsidR="00557641" w:rsidRPr="00557641" w:rsidRDefault="00557641" w:rsidP="00557641">
      <w:pPr>
        <w:ind w:left="284" w:right="49"/>
        <w:jc w:val="center"/>
        <w:rPr>
          <w:rFonts w:ascii="Arial" w:eastAsia="Calibri" w:hAnsi="Arial" w:cs="Arial"/>
          <w:b/>
          <w:bCs/>
          <w:sz w:val="22"/>
          <w:szCs w:val="22"/>
        </w:rPr>
      </w:pPr>
      <w:r w:rsidRPr="00557641">
        <w:rPr>
          <w:rFonts w:ascii="Arial" w:eastAsia="Calibri" w:hAnsi="Arial" w:cs="Arial"/>
          <w:b/>
          <w:bCs/>
          <w:sz w:val="22"/>
          <w:szCs w:val="22"/>
        </w:rPr>
        <w:lastRenderedPageBreak/>
        <w:t>TRANSITORIOS</w:t>
      </w:r>
    </w:p>
    <w:p w14:paraId="16876B7C" w14:textId="77777777" w:rsidR="00557641" w:rsidRPr="00557641" w:rsidRDefault="00557641" w:rsidP="00557641">
      <w:pPr>
        <w:ind w:left="284" w:right="49"/>
        <w:jc w:val="center"/>
        <w:rPr>
          <w:rFonts w:ascii="Arial" w:eastAsia="Calibri" w:hAnsi="Arial" w:cs="Arial"/>
          <w:bCs/>
          <w:sz w:val="22"/>
          <w:szCs w:val="22"/>
          <w:lang w:val="es-MX"/>
        </w:rPr>
      </w:pPr>
    </w:p>
    <w:p w14:paraId="64332306" w14:textId="77777777" w:rsidR="00557641" w:rsidRPr="00557641" w:rsidRDefault="00557641" w:rsidP="00557641">
      <w:pPr>
        <w:autoSpaceDE w:val="0"/>
        <w:autoSpaceDN w:val="0"/>
        <w:adjustRightInd w:val="0"/>
        <w:ind w:left="284" w:right="49"/>
        <w:jc w:val="both"/>
        <w:rPr>
          <w:rFonts w:ascii="Arial" w:hAnsi="Arial" w:cs="Arial"/>
          <w:bCs/>
          <w:sz w:val="22"/>
          <w:szCs w:val="22"/>
        </w:rPr>
      </w:pPr>
      <w:r w:rsidRPr="00557641">
        <w:rPr>
          <w:rFonts w:ascii="Arial" w:hAnsi="Arial" w:cs="Arial"/>
          <w:b/>
          <w:bCs/>
          <w:sz w:val="22"/>
          <w:szCs w:val="22"/>
        </w:rPr>
        <w:t>PRIMERO.</w:t>
      </w:r>
      <w:r w:rsidRPr="00557641">
        <w:rPr>
          <w:rFonts w:ascii="Arial" w:hAnsi="Arial" w:cs="Arial"/>
          <w:bCs/>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18D3991D" w14:textId="77777777" w:rsidR="00557641" w:rsidRPr="00557641" w:rsidRDefault="00557641" w:rsidP="00557641">
      <w:pPr>
        <w:autoSpaceDE w:val="0"/>
        <w:autoSpaceDN w:val="0"/>
        <w:adjustRightInd w:val="0"/>
        <w:ind w:left="284" w:right="49"/>
        <w:jc w:val="both"/>
        <w:rPr>
          <w:rFonts w:ascii="Arial" w:hAnsi="Arial" w:cs="Arial"/>
          <w:bCs/>
          <w:sz w:val="22"/>
          <w:szCs w:val="22"/>
        </w:rPr>
      </w:pPr>
    </w:p>
    <w:p w14:paraId="08A5B1A6" w14:textId="77777777" w:rsidR="00557641" w:rsidRPr="00557641" w:rsidRDefault="00557641" w:rsidP="00557641">
      <w:pPr>
        <w:autoSpaceDE w:val="0"/>
        <w:autoSpaceDN w:val="0"/>
        <w:adjustRightInd w:val="0"/>
        <w:ind w:left="284" w:right="49"/>
        <w:jc w:val="both"/>
        <w:rPr>
          <w:rFonts w:ascii="Arial" w:hAnsi="Arial" w:cs="Arial"/>
          <w:bCs/>
          <w:sz w:val="22"/>
          <w:szCs w:val="22"/>
        </w:rPr>
      </w:pPr>
      <w:r w:rsidRPr="00557641">
        <w:rPr>
          <w:rFonts w:ascii="Arial" w:hAnsi="Arial" w:cs="Arial"/>
          <w:b/>
          <w:bCs/>
          <w:sz w:val="22"/>
          <w:szCs w:val="22"/>
        </w:rPr>
        <w:t>SEGUNDO.</w:t>
      </w:r>
      <w:r w:rsidRPr="00557641">
        <w:rPr>
          <w:rFonts w:ascii="Arial" w:hAnsi="Arial" w:cs="Arial"/>
          <w:bCs/>
          <w:sz w:val="22"/>
          <w:szCs w:val="22"/>
        </w:rPr>
        <w:t xml:space="preserve"> El presente Acuerdo General entrará en vigor en la fecha de su publicación en el Periódico Oficial del Estado, de conformidad con el artículo 4 del Código Civil vigente en el Estado.</w:t>
      </w:r>
    </w:p>
    <w:p w14:paraId="579CE50D" w14:textId="77777777" w:rsidR="00557641" w:rsidRPr="00557641" w:rsidRDefault="00557641" w:rsidP="00557641">
      <w:pPr>
        <w:autoSpaceDE w:val="0"/>
        <w:autoSpaceDN w:val="0"/>
        <w:adjustRightInd w:val="0"/>
        <w:ind w:left="284" w:right="49"/>
        <w:jc w:val="both"/>
        <w:rPr>
          <w:rFonts w:ascii="Arial" w:hAnsi="Arial" w:cs="Arial"/>
          <w:bCs/>
          <w:sz w:val="22"/>
          <w:szCs w:val="22"/>
        </w:rPr>
      </w:pPr>
    </w:p>
    <w:p w14:paraId="390C02F5" w14:textId="77777777" w:rsidR="00557641" w:rsidRPr="00557641" w:rsidRDefault="00557641" w:rsidP="00557641">
      <w:pPr>
        <w:autoSpaceDE w:val="0"/>
        <w:autoSpaceDN w:val="0"/>
        <w:adjustRightInd w:val="0"/>
        <w:ind w:left="284" w:right="49"/>
        <w:jc w:val="both"/>
        <w:rPr>
          <w:rFonts w:ascii="Arial" w:hAnsi="Arial" w:cs="Arial"/>
          <w:bCs/>
          <w:sz w:val="22"/>
          <w:szCs w:val="22"/>
        </w:rPr>
      </w:pPr>
      <w:r w:rsidRPr="00557641">
        <w:rPr>
          <w:rFonts w:ascii="Arial" w:hAnsi="Arial" w:cs="Arial"/>
          <w:b/>
          <w:bCs/>
          <w:sz w:val="22"/>
          <w:szCs w:val="22"/>
          <w:lang w:val="es-MX"/>
        </w:rPr>
        <w:t>TERCERO</w:t>
      </w:r>
      <w:r w:rsidRPr="00557641">
        <w:rPr>
          <w:rFonts w:ascii="Arial" w:hAnsi="Arial" w:cs="Arial"/>
          <w:b/>
          <w:bCs/>
          <w:sz w:val="22"/>
          <w:szCs w:val="22"/>
        </w:rPr>
        <w:t>.</w:t>
      </w:r>
      <w:r w:rsidRPr="00557641">
        <w:rPr>
          <w:rFonts w:ascii="Arial" w:hAnsi="Arial" w:cs="Arial"/>
          <w:bCs/>
          <w:sz w:val="22"/>
          <w:szCs w:val="22"/>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de Campeche, a </w:t>
      </w:r>
      <w:r w:rsidRPr="00557641">
        <w:rPr>
          <w:rFonts w:ascii="Arial" w:hAnsi="Arial" w:cs="Arial"/>
          <w:bCs/>
          <w:sz w:val="22"/>
          <w:szCs w:val="22"/>
          <w:lang w:val="es-MX"/>
        </w:rPr>
        <w:t xml:space="preserve">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 los Juzgados de Distrito Especializados en Materia de Trabajo en el Estado de Campeche, al Centro Federal de Conciliación y Registro Laboral en el Estado, </w:t>
      </w:r>
      <w:r w:rsidRPr="00557641">
        <w:rPr>
          <w:rFonts w:ascii="Arial" w:hAnsi="Arial" w:cs="Arial"/>
          <w:bCs/>
          <w:sz w:val="22"/>
          <w:szCs w:val="22"/>
        </w:rPr>
        <w:t>así como a los Juzgados de Distrito y a los Tribunales Unitario y Colegiado del Trigésimo Primer Circuito, para los efectos a que haya lugar. Cúmplase…”.</w:t>
      </w:r>
    </w:p>
    <w:bookmarkEnd w:id="0"/>
    <w:p w14:paraId="0D7FE190" w14:textId="4F9E0B29" w:rsidR="00C635F3" w:rsidRPr="000F72BF" w:rsidRDefault="00C635F3" w:rsidP="00A90647">
      <w:pPr>
        <w:tabs>
          <w:tab w:val="left" w:pos="1785"/>
        </w:tabs>
        <w:spacing w:line="276" w:lineRule="auto"/>
        <w:ind w:firstLine="288"/>
        <w:jc w:val="both"/>
        <w:rPr>
          <w:rFonts w:ascii="Arial" w:eastAsia="Times New Roman" w:hAnsi="Arial" w:cs="Arial"/>
          <w:sz w:val="22"/>
          <w:szCs w:val="22"/>
        </w:rPr>
      </w:pPr>
    </w:p>
    <w:p w14:paraId="7DFCF726" w14:textId="77777777" w:rsidR="0001681B" w:rsidRPr="005B7A90" w:rsidRDefault="0001681B" w:rsidP="0001681B">
      <w:pPr>
        <w:tabs>
          <w:tab w:val="left" w:pos="851"/>
          <w:tab w:val="left" w:pos="1418"/>
          <w:tab w:val="left" w:leader="dot" w:pos="7655"/>
        </w:tabs>
        <w:ind w:right="333"/>
        <w:jc w:val="both"/>
        <w:rPr>
          <w:rFonts w:ascii="Arial" w:hAnsi="Arial" w:cs="Arial"/>
        </w:rPr>
      </w:pPr>
      <w:r w:rsidRPr="005B7A90">
        <w:rPr>
          <w:rFonts w:ascii="Arial" w:hAnsi="Arial" w:cs="Arial"/>
        </w:rPr>
        <w:t>Reiterando las seguridades de mí distinguida consideración.</w:t>
      </w:r>
    </w:p>
    <w:p w14:paraId="6CA26297" w14:textId="77777777" w:rsidR="0001681B" w:rsidRPr="005B7A90"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5B7A90" w:rsidRDefault="0001681B" w:rsidP="0001681B">
      <w:pPr>
        <w:tabs>
          <w:tab w:val="left" w:pos="851"/>
          <w:tab w:val="left" w:pos="1418"/>
          <w:tab w:val="left" w:leader="dot" w:pos="7655"/>
        </w:tabs>
        <w:ind w:left="1134" w:right="758"/>
        <w:jc w:val="center"/>
        <w:rPr>
          <w:rFonts w:ascii="Arial" w:hAnsi="Arial" w:cs="Arial"/>
          <w:b/>
          <w:bCs/>
        </w:rPr>
      </w:pPr>
      <w:r w:rsidRPr="005B7A90">
        <w:rPr>
          <w:rFonts w:ascii="Arial" w:hAnsi="Arial" w:cs="Arial"/>
          <w:b/>
          <w:bCs/>
        </w:rPr>
        <w:t>A T E N T A M E N T E</w:t>
      </w:r>
    </w:p>
    <w:p w14:paraId="0A191EB8" w14:textId="7D50B6C7" w:rsidR="0001681B" w:rsidRPr="005B7A90" w:rsidRDefault="0001681B" w:rsidP="0001681B">
      <w:pPr>
        <w:tabs>
          <w:tab w:val="left" w:pos="851"/>
          <w:tab w:val="left" w:pos="1418"/>
          <w:tab w:val="left" w:leader="dot" w:pos="7655"/>
          <w:tab w:val="left" w:pos="9639"/>
        </w:tabs>
        <w:ind w:left="567" w:right="758"/>
        <w:jc w:val="center"/>
        <w:rPr>
          <w:rFonts w:ascii="Arial" w:hAnsi="Arial" w:cs="Arial"/>
          <w:bCs/>
        </w:rPr>
      </w:pPr>
      <w:r w:rsidRPr="005B7A90">
        <w:rPr>
          <w:rFonts w:ascii="Arial" w:hAnsi="Arial" w:cs="Arial"/>
          <w:bCs/>
        </w:rPr>
        <w:t xml:space="preserve">San Francisco de Campeche, Campeche, a </w:t>
      </w:r>
      <w:r w:rsidR="004B5D7C">
        <w:rPr>
          <w:rFonts w:ascii="Arial" w:hAnsi="Arial" w:cs="Arial"/>
          <w:bCs/>
        </w:rPr>
        <w:t>2</w:t>
      </w:r>
      <w:r w:rsidR="00947C43">
        <w:rPr>
          <w:rFonts w:ascii="Arial" w:hAnsi="Arial" w:cs="Arial"/>
          <w:bCs/>
        </w:rPr>
        <w:t>7</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w:t>
      </w:r>
    </w:p>
    <w:p w14:paraId="00BC4054" w14:textId="77777777" w:rsidR="0001681B" w:rsidRPr="005B7A90" w:rsidRDefault="0001681B" w:rsidP="0001681B">
      <w:pPr>
        <w:tabs>
          <w:tab w:val="left" w:pos="851"/>
          <w:tab w:val="left" w:pos="1418"/>
          <w:tab w:val="left" w:leader="dot" w:pos="7655"/>
          <w:tab w:val="left" w:pos="8931"/>
        </w:tabs>
        <w:ind w:left="1134" w:right="49"/>
        <w:jc w:val="center"/>
        <w:rPr>
          <w:rFonts w:ascii="Arial" w:hAnsi="Arial" w:cs="Arial"/>
          <w:b/>
          <w:bCs/>
        </w:rPr>
      </w:pPr>
      <w:r w:rsidRPr="005B7A90">
        <w:rPr>
          <w:rFonts w:ascii="Arial" w:hAnsi="Arial" w:cs="Arial"/>
          <w:b/>
          <w:bCs/>
        </w:rPr>
        <w:t>LA SECRETARIA EJECUTIVA DEL CONSEJO DE LA JUDICATURA DEL PODER JUDICIAL DEL ESTADO DE CAMPECHE.</w:t>
      </w:r>
    </w:p>
    <w:p w14:paraId="50FC94E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r w:rsidRPr="005B7A90">
        <w:rPr>
          <w:rFonts w:ascii="Arial" w:hAnsi="Arial" w:cs="Arial"/>
          <w:b/>
          <w:bCs/>
        </w:rPr>
        <w:t>DOCTORA CONCEPCIÓN DEL CARMEN CANTO SANTOS</w:t>
      </w:r>
    </w:p>
    <w:p w14:paraId="39FA2FC7" w14:textId="77777777" w:rsidR="00557641" w:rsidRDefault="00557641" w:rsidP="0001681B">
      <w:pPr>
        <w:tabs>
          <w:tab w:val="left" w:pos="851"/>
          <w:tab w:val="left" w:pos="1418"/>
          <w:tab w:val="left" w:leader="dot" w:pos="7655"/>
          <w:tab w:val="left" w:pos="8931"/>
        </w:tabs>
        <w:ind w:left="1134" w:right="758"/>
        <w:jc w:val="center"/>
        <w:rPr>
          <w:rFonts w:ascii="Arial" w:hAnsi="Arial" w:cs="Arial"/>
          <w:b/>
          <w:bCs/>
        </w:rPr>
      </w:pPr>
    </w:p>
    <w:p w14:paraId="4E07C93F" w14:textId="77777777" w:rsidR="00557641" w:rsidRDefault="00557641" w:rsidP="0001681B">
      <w:pPr>
        <w:tabs>
          <w:tab w:val="left" w:pos="851"/>
          <w:tab w:val="left" w:pos="1418"/>
          <w:tab w:val="left" w:leader="dot" w:pos="7655"/>
          <w:tab w:val="left" w:pos="8931"/>
        </w:tabs>
        <w:ind w:left="1134" w:right="758"/>
        <w:jc w:val="center"/>
        <w:rPr>
          <w:rFonts w:ascii="Arial" w:hAnsi="Arial" w:cs="Arial"/>
          <w:b/>
          <w:bCs/>
        </w:rPr>
      </w:pPr>
    </w:p>
    <w:p w14:paraId="1BC05B91" w14:textId="77777777" w:rsidR="00557641" w:rsidRDefault="00557641" w:rsidP="0001681B">
      <w:pPr>
        <w:tabs>
          <w:tab w:val="left" w:pos="851"/>
          <w:tab w:val="left" w:pos="1418"/>
          <w:tab w:val="left" w:leader="dot" w:pos="7655"/>
          <w:tab w:val="left" w:pos="8931"/>
        </w:tabs>
        <w:ind w:left="1134" w:right="758"/>
        <w:jc w:val="center"/>
        <w:rPr>
          <w:rFonts w:ascii="Arial" w:hAnsi="Arial" w:cs="Arial"/>
          <w:b/>
          <w:bCs/>
        </w:rPr>
      </w:pPr>
    </w:p>
    <w:p w14:paraId="3D858FCF" w14:textId="77777777" w:rsidR="00557641" w:rsidRDefault="00557641" w:rsidP="0001681B">
      <w:pPr>
        <w:tabs>
          <w:tab w:val="left" w:pos="851"/>
          <w:tab w:val="left" w:pos="1418"/>
          <w:tab w:val="left" w:leader="dot" w:pos="7655"/>
          <w:tab w:val="left" w:pos="8931"/>
        </w:tabs>
        <w:ind w:left="1134" w:right="758"/>
        <w:jc w:val="center"/>
        <w:rPr>
          <w:rFonts w:ascii="Arial" w:hAnsi="Arial" w:cs="Arial"/>
          <w:b/>
          <w:bCs/>
        </w:rPr>
      </w:pPr>
    </w:p>
    <w:p w14:paraId="47EAD2A3" w14:textId="77777777" w:rsidR="00557641" w:rsidRPr="005B7A90" w:rsidRDefault="00557641" w:rsidP="0001681B">
      <w:pPr>
        <w:tabs>
          <w:tab w:val="left" w:pos="851"/>
          <w:tab w:val="left" w:pos="1418"/>
          <w:tab w:val="left" w:leader="dot" w:pos="7655"/>
          <w:tab w:val="left" w:pos="8931"/>
        </w:tabs>
        <w:ind w:left="1134" w:right="758"/>
        <w:jc w:val="center"/>
        <w:rPr>
          <w:rFonts w:ascii="Arial" w:hAnsi="Arial" w:cs="Arial"/>
          <w:b/>
          <w:bCs/>
        </w:rPr>
      </w:pPr>
    </w:p>
    <w:p w14:paraId="514BC5BF" w14:textId="77777777" w:rsidR="00557641" w:rsidRDefault="00557641" w:rsidP="0001681B">
      <w:pPr>
        <w:tabs>
          <w:tab w:val="left" w:pos="1290"/>
        </w:tabs>
        <w:jc w:val="both"/>
        <w:rPr>
          <w:rFonts w:ascii="Arial" w:hAnsi="Arial" w:cs="Arial"/>
          <w:sz w:val="16"/>
          <w:szCs w:val="12"/>
          <w:lang w:val="es-MX"/>
        </w:rPr>
      </w:pPr>
    </w:p>
    <w:p w14:paraId="3616D95C" w14:textId="77777777" w:rsidR="00A90647" w:rsidRDefault="00A90647" w:rsidP="0001681B">
      <w:pPr>
        <w:tabs>
          <w:tab w:val="left" w:pos="1290"/>
        </w:tabs>
        <w:jc w:val="both"/>
        <w:rPr>
          <w:rFonts w:ascii="Arial" w:hAnsi="Arial" w:cs="Arial"/>
          <w:sz w:val="16"/>
          <w:szCs w:val="12"/>
          <w:lang w:val="es-MX"/>
        </w:rPr>
      </w:pPr>
    </w:p>
    <w:p w14:paraId="259D71AB" w14:textId="77777777" w:rsidR="00A90647" w:rsidRDefault="00A90647" w:rsidP="0001681B">
      <w:pPr>
        <w:tabs>
          <w:tab w:val="left" w:pos="1290"/>
        </w:tabs>
        <w:jc w:val="both"/>
        <w:rPr>
          <w:rFonts w:ascii="Arial" w:hAnsi="Arial" w:cs="Arial"/>
          <w:sz w:val="16"/>
          <w:szCs w:val="12"/>
          <w:lang w:val="es-MX"/>
        </w:rPr>
      </w:pPr>
    </w:p>
    <w:p w14:paraId="241E7F65" w14:textId="77777777" w:rsidR="00A90647" w:rsidRDefault="00A90647" w:rsidP="0001681B">
      <w:pPr>
        <w:tabs>
          <w:tab w:val="left" w:pos="1290"/>
        </w:tabs>
        <w:jc w:val="both"/>
        <w:rPr>
          <w:rFonts w:ascii="Arial" w:hAnsi="Arial" w:cs="Arial"/>
          <w:sz w:val="16"/>
          <w:szCs w:val="12"/>
          <w:lang w:val="es-MX"/>
        </w:rPr>
      </w:pPr>
    </w:p>
    <w:p w14:paraId="410A0A1A" w14:textId="77777777" w:rsidR="00A90647" w:rsidRDefault="00A90647" w:rsidP="0001681B">
      <w:pPr>
        <w:tabs>
          <w:tab w:val="left" w:pos="1290"/>
        </w:tabs>
        <w:jc w:val="both"/>
        <w:rPr>
          <w:rFonts w:ascii="Arial" w:hAnsi="Arial" w:cs="Arial"/>
          <w:sz w:val="16"/>
          <w:szCs w:val="12"/>
          <w:lang w:val="es-MX"/>
        </w:rPr>
      </w:pPr>
    </w:p>
    <w:p w14:paraId="39325B11" w14:textId="77777777" w:rsidR="00A90647" w:rsidRDefault="00A90647" w:rsidP="0001681B">
      <w:pPr>
        <w:tabs>
          <w:tab w:val="left" w:pos="1290"/>
        </w:tabs>
        <w:jc w:val="both"/>
        <w:rPr>
          <w:rFonts w:ascii="Arial" w:hAnsi="Arial" w:cs="Arial"/>
          <w:sz w:val="16"/>
          <w:szCs w:val="12"/>
          <w:lang w:val="es-MX"/>
        </w:rPr>
      </w:pPr>
    </w:p>
    <w:p w14:paraId="5BDC69ED" w14:textId="77777777" w:rsidR="00A90647" w:rsidRDefault="00A90647" w:rsidP="0001681B">
      <w:pPr>
        <w:tabs>
          <w:tab w:val="left" w:pos="1290"/>
        </w:tabs>
        <w:jc w:val="both"/>
        <w:rPr>
          <w:rFonts w:ascii="Arial" w:hAnsi="Arial" w:cs="Arial"/>
          <w:sz w:val="16"/>
          <w:szCs w:val="12"/>
          <w:lang w:val="es-MX"/>
        </w:rPr>
      </w:pPr>
    </w:p>
    <w:p w14:paraId="31D87F44" w14:textId="77777777" w:rsidR="00A90647" w:rsidRDefault="00A90647" w:rsidP="0001681B">
      <w:pPr>
        <w:tabs>
          <w:tab w:val="left" w:pos="1290"/>
        </w:tabs>
        <w:jc w:val="both"/>
        <w:rPr>
          <w:rFonts w:ascii="Arial" w:hAnsi="Arial" w:cs="Arial"/>
          <w:sz w:val="16"/>
          <w:szCs w:val="12"/>
          <w:lang w:val="es-MX"/>
        </w:rPr>
      </w:pPr>
    </w:p>
    <w:p w14:paraId="59972932" w14:textId="77777777" w:rsidR="00A90647" w:rsidRDefault="00A90647" w:rsidP="0001681B">
      <w:pPr>
        <w:tabs>
          <w:tab w:val="left" w:pos="1290"/>
        </w:tabs>
        <w:jc w:val="both"/>
        <w:rPr>
          <w:rFonts w:ascii="Arial" w:hAnsi="Arial" w:cs="Arial"/>
          <w:sz w:val="16"/>
          <w:szCs w:val="12"/>
          <w:lang w:val="es-MX"/>
        </w:rPr>
      </w:pPr>
    </w:p>
    <w:p w14:paraId="171446AC" w14:textId="77777777" w:rsidR="00A90647" w:rsidRDefault="00A90647" w:rsidP="0001681B">
      <w:pPr>
        <w:tabs>
          <w:tab w:val="left" w:pos="1290"/>
        </w:tabs>
        <w:jc w:val="both"/>
        <w:rPr>
          <w:rFonts w:ascii="Arial" w:hAnsi="Arial" w:cs="Arial"/>
          <w:sz w:val="16"/>
          <w:szCs w:val="12"/>
          <w:lang w:val="es-MX"/>
        </w:rPr>
      </w:pPr>
    </w:p>
    <w:p w14:paraId="7FE7F059" w14:textId="77777777" w:rsidR="00A90647" w:rsidRDefault="00A90647" w:rsidP="0001681B">
      <w:pPr>
        <w:tabs>
          <w:tab w:val="left" w:pos="1290"/>
        </w:tabs>
        <w:jc w:val="both"/>
        <w:rPr>
          <w:rFonts w:ascii="Arial" w:hAnsi="Arial" w:cs="Arial"/>
          <w:sz w:val="16"/>
          <w:szCs w:val="12"/>
          <w:lang w:val="es-MX"/>
        </w:rPr>
      </w:pPr>
    </w:p>
    <w:p w14:paraId="7FFC8B8D" w14:textId="77777777" w:rsidR="00A90647" w:rsidRDefault="00A90647" w:rsidP="0001681B">
      <w:pPr>
        <w:tabs>
          <w:tab w:val="left" w:pos="1290"/>
        </w:tabs>
        <w:jc w:val="both"/>
        <w:rPr>
          <w:rFonts w:ascii="Arial" w:hAnsi="Arial" w:cs="Arial"/>
          <w:sz w:val="16"/>
          <w:szCs w:val="12"/>
          <w:lang w:val="es-MX"/>
        </w:rPr>
      </w:pPr>
    </w:p>
    <w:p w14:paraId="16829EC8" w14:textId="77777777" w:rsidR="00A90647" w:rsidRDefault="00A90647" w:rsidP="0001681B">
      <w:pPr>
        <w:tabs>
          <w:tab w:val="left" w:pos="1290"/>
        </w:tabs>
        <w:jc w:val="both"/>
        <w:rPr>
          <w:rFonts w:ascii="Arial" w:hAnsi="Arial" w:cs="Arial"/>
          <w:sz w:val="16"/>
          <w:szCs w:val="12"/>
          <w:lang w:val="es-MX"/>
        </w:rPr>
      </w:pPr>
    </w:p>
    <w:p w14:paraId="2C120A31" w14:textId="77777777" w:rsidR="00A90647" w:rsidRDefault="00A90647" w:rsidP="0001681B">
      <w:pPr>
        <w:tabs>
          <w:tab w:val="left" w:pos="1290"/>
        </w:tabs>
        <w:jc w:val="both"/>
        <w:rPr>
          <w:rFonts w:ascii="Arial" w:hAnsi="Arial" w:cs="Arial"/>
          <w:sz w:val="16"/>
          <w:szCs w:val="12"/>
          <w:lang w:val="es-MX"/>
        </w:rPr>
      </w:pPr>
    </w:p>
    <w:p w14:paraId="1519D937"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 xml:space="preserve">C.c.p. Lic. Miguel Ángel Chuc López, Magistrado Presidente del Honorable Tribunal </w:t>
      </w:r>
      <w:r>
        <w:rPr>
          <w:rFonts w:ascii="Arial" w:hAnsi="Arial" w:cs="Arial"/>
          <w:sz w:val="16"/>
          <w:szCs w:val="12"/>
          <w:lang w:val="es-MX"/>
        </w:rPr>
        <w:t xml:space="preserve">Superior de Justicia del Estado y del </w:t>
      </w:r>
      <w:r w:rsidRPr="005B7A90">
        <w:rPr>
          <w:rFonts w:ascii="Arial" w:hAnsi="Arial" w:cs="Arial"/>
          <w:sz w:val="16"/>
          <w:szCs w:val="12"/>
          <w:lang w:val="es-MX"/>
        </w:rPr>
        <w:t xml:space="preserve">Consejo de la Judicatura Local. Para su conocimiento. </w:t>
      </w:r>
    </w:p>
    <w:p w14:paraId="1BAEDC7D"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5B7A90">
        <w:rPr>
          <w:rFonts w:ascii="Arial" w:hAnsi="Arial" w:cs="Arial"/>
          <w:sz w:val="16"/>
          <w:szCs w:val="12"/>
          <w:lang w:val="es-MX"/>
        </w:rPr>
        <w:t>C.c.p. Minutario.</w:t>
      </w:r>
    </w:p>
    <w:sectPr w:rsidR="0001681B" w:rsidSect="00557641">
      <w:headerReference w:type="default" r:id="rId8"/>
      <w:footerReference w:type="defaul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7216"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9264"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3"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10" name="Cuadro de texto 3"/>
                      <wps:cNvSpPr txBox="1">
                        <a:spLocks noChangeArrowheads="1"/>
                      </wps:cNvSpPr>
                      <wps:spPr bwMode="auto">
                        <a:xfrm>
                          <a:off x="689" y="663"/>
                          <a:ext cx="9156" cy="1305"/>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33" style="position:absolute;margin-left:-58.55pt;margin-top:-12.55pt;width:474.9pt;height:101.35pt;z-index:251659264"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y97pXKID&#10;AADA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4"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35"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36" type="#_x0000_t202" style="position:absolute;left:689;top:663;width:9156;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8">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2">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2">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6">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5"/>
  </w:num>
  <w:num w:numId="3">
    <w:abstractNumId w:val="5"/>
  </w:num>
  <w:num w:numId="4">
    <w:abstractNumId w:val="1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9"/>
  </w:num>
  <w:num w:numId="8">
    <w:abstractNumId w:val="20"/>
  </w:num>
  <w:num w:numId="9">
    <w:abstractNumId w:val="11"/>
  </w:num>
  <w:num w:numId="10">
    <w:abstractNumId w:val="7"/>
  </w:num>
  <w:num w:numId="11">
    <w:abstractNumId w:val="27"/>
  </w:num>
  <w:num w:numId="12">
    <w:abstractNumId w:val="1"/>
  </w:num>
  <w:num w:numId="13">
    <w:abstractNumId w:val="8"/>
  </w:num>
  <w:num w:numId="14">
    <w:abstractNumId w:val="6"/>
  </w:num>
  <w:num w:numId="15">
    <w:abstractNumId w:val="13"/>
  </w:num>
  <w:num w:numId="16">
    <w:abstractNumId w:val="2"/>
  </w:num>
  <w:num w:numId="17">
    <w:abstractNumId w:val="19"/>
  </w:num>
  <w:num w:numId="18">
    <w:abstractNumId w:val="15"/>
  </w:num>
  <w:num w:numId="19">
    <w:abstractNumId w:val="3"/>
  </w:num>
  <w:num w:numId="20">
    <w:abstractNumId w:val="14"/>
  </w:num>
  <w:num w:numId="21">
    <w:abstractNumId w:val="4"/>
  </w:num>
  <w:num w:numId="22">
    <w:abstractNumId w:val="28"/>
  </w:num>
  <w:num w:numId="23">
    <w:abstractNumId w:val="23"/>
  </w:num>
  <w:num w:numId="24">
    <w:abstractNumId w:val="2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4"/>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C195E"/>
    <w:rsid w:val="000D2DEE"/>
    <w:rsid w:val="000D3AEA"/>
    <w:rsid w:val="000E4D55"/>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9DC"/>
    <w:rsid w:val="004760FE"/>
    <w:rsid w:val="0049289A"/>
    <w:rsid w:val="0049528B"/>
    <w:rsid w:val="004B1F43"/>
    <w:rsid w:val="004B5D7C"/>
    <w:rsid w:val="004D37BB"/>
    <w:rsid w:val="004D659A"/>
    <w:rsid w:val="004E0A5C"/>
    <w:rsid w:val="004F0B57"/>
    <w:rsid w:val="00505ACB"/>
    <w:rsid w:val="00527625"/>
    <w:rsid w:val="005377B5"/>
    <w:rsid w:val="00546B6D"/>
    <w:rsid w:val="00557641"/>
    <w:rsid w:val="00572990"/>
    <w:rsid w:val="005851F3"/>
    <w:rsid w:val="0059653C"/>
    <w:rsid w:val="005A1DF8"/>
    <w:rsid w:val="005B28E4"/>
    <w:rsid w:val="005B3C0F"/>
    <w:rsid w:val="005C094D"/>
    <w:rsid w:val="005C15C8"/>
    <w:rsid w:val="005C7224"/>
    <w:rsid w:val="005D3BF7"/>
    <w:rsid w:val="005E1A80"/>
    <w:rsid w:val="005F6D8F"/>
    <w:rsid w:val="0061013A"/>
    <w:rsid w:val="006169EC"/>
    <w:rsid w:val="00621655"/>
    <w:rsid w:val="006238AF"/>
    <w:rsid w:val="00634DB5"/>
    <w:rsid w:val="006354C5"/>
    <w:rsid w:val="00643CD1"/>
    <w:rsid w:val="006552B6"/>
    <w:rsid w:val="00666458"/>
    <w:rsid w:val="00683C2A"/>
    <w:rsid w:val="006B15E7"/>
    <w:rsid w:val="006B1844"/>
    <w:rsid w:val="006B7A86"/>
    <w:rsid w:val="006D401E"/>
    <w:rsid w:val="006E6C8F"/>
    <w:rsid w:val="007121DA"/>
    <w:rsid w:val="007151D4"/>
    <w:rsid w:val="00737103"/>
    <w:rsid w:val="00745D21"/>
    <w:rsid w:val="007505F3"/>
    <w:rsid w:val="00760567"/>
    <w:rsid w:val="007711CB"/>
    <w:rsid w:val="0079448F"/>
    <w:rsid w:val="00794515"/>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C43"/>
    <w:rsid w:val="00947E45"/>
    <w:rsid w:val="00947F69"/>
    <w:rsid w:val="0095214E"/>
    <w:rsid w:val="00955EE2"/>
    <w:rsid w:val="00962C4C"/>
    <w:rsid w:val="009654B5"/>
    <w:rsid w:val="009707E5"/>
    <w:rsid w:val="00971D6A"/>
    <w:rsid w:val="00982948"/>
    <w:rsid w:val="00985BF5"/>
    <w:rsid w:val="0099178A"/>
    <w:rsid w:val="009923D6"/>
    <w:rsid w:val="009A2687"/>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90647"/>
    <w:rsid w:val="00A96F89"/>
    <w:rsid w:val="00AA51BA"/>
    <w:rsid w:val="00AA7D0D"/>
    <w:rsid w:val="00AD4AA1"/>
    <w:rsid w:val="00AD5D6A"/>
    <w:rsid w:val="00AE2C6D"/>
    <w:rsid w:val="00AE7AA0"/>
    <w:rsid w:val="00AF4728"/>
    <w:rsid w:val="00AF4FA9"/>
    <w:rsid w:val="00AF574A"/>
    <w:rsid w:val="00B06D22"/>
    <w:rsid w:val="00B21700"/>
    <w:rsid w:val="00B23B18"/>
    <w:rsid w:val="00B23FE3"/>
    <w:rsid w:val="00B37A99"/>
    <w:rsid w:val="00B43774"/>
    <w:rsid w:val="00B54A80"/>
    <w:rsid w:val="00B54CC8"/>
    <w:rsid w:val="00B5535B"/>
    <w:rsid w:val="00B6139B"/>
    <w:rsid w:val="00B65F72"/>
    <w:rsid w:val="00B700BD"/>
    <w:rsid w:val="00B7554B"/>
    <w:rsid w:val="00BA31E6"/>
    <w:rsid w:val="00BC471B"/>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09D"/>
    <w:rsid w:val="00DC54F8"/>
    <w:rsid w:val="00DE47FE"/>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B452D"/>
    <w:rsid w:val="00EC27A9"/>
    <w:rsid w:val="00EC605E"/>
    <w:rsid w:val="00ED74A1"/>
    <w:rsid w:val="00EE207F"/>
    <w:rsid w:val="00EE338F"/>
    <w:rsid w:val="00EE65F8"/>
    <w:rsid w:val="00F137B6"/>
    <w:rsid w:val="00F14B18"/>
    <w:rsid w:val="00F34D97"/>
    <w:rsid w:val="00F45A01"/>
    <w:rsid w:val="00F648E2"/>
    <w:rsid w:val="00F6782F"/>
    <w:rsid w:val="00F70899"/>
    <w:rsid w:val="00F72DA6"/>
    <w:rsid w:val="00FC17B4"/>
    <w:rsid w:val="00FC70C9"/>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3810</Words>
  <Characters>20959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24720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18</cp:revision>
  <cp:lastPrinted>2020-11-09T14:35:00Z</cp:lastPrinted>
  <dcterms:created xsi:type="dcterms:W3CDTF">2020-11-12T02:14:00Z</dcterms:created>
  <dcterms:modified xsi:type="dcterms:W3CDTF">2020-11-26T21:47:00Z</dcterms:modified>
</cp:coreProperties>
</file>